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876C1" w14:textId="0B06C6F9" w:rsidR="00CB7C8B" w:rsidRPr="00CB7C8B" w:rsidRDefault="00B368DF" w:rsidP="00B368DF">
      <w:pPr>
        <w:jc w:val="both"/>
        <w:outlineLvl w:val="0"/>
        <w:rPr>
          <w:rFonts w:ascii="Calibri" w:eastAsia="Calibri" w:hAnsi="Calibri" w:cs="Arial"/>
          <w:b/>
          <w:sz w:val="28"/>
          <w:szCs w:val="28"/>
          <w:lang w:eastAsia="en-US"/>
        </w:rPr>
      </w:pPr>
      <w:bookmarkStart w:id="0" w:name="_Hlk502906691"/>
      <w:r>
        <w:rPr>
          <w:rFonts w:ascii="Calibri" w:eastAsia="Calibri" w:hAnsi="Calibri" w:cs="Arial"/>
          <w:b/>
          <w:sz w:val="28"/>
          <w:szCs w:val="28"/>
          <w:lang w:eastAsia="en-US"/>
        </w:rPr>
        <w:t>T</w:t>
      </w:r>
      <w:r w:rsidR="00CB7C8B" w:rsidRPr="00CB7C8B">
        <w:rPr>
          <w:rFonts w:ascii="Calibri" w:eastAsia="Calibri" w:hAnsi="Calibri" w:cs="Arial"/>
          <w:b/>
          <w:sz w:val="28"/>
          <w:szCs w:val="28"/>
          <w:lang w:eastAsia="en-US"/>
        </w:rPr>
        <w:t>echnické požadavky na provedení a vybavení</w:t>
      </w:r>
      <w:bookmarkEnd w:id="0"/>
    </w:p>
    <w:p w14:paraId="28E07EB7" w14:textId="77777777" w:rsidR="00CB7C8B" w:rsidRDefault="00CB7C8B" w:rsidP="002B39F1">
      <w:pPr>
        <w:outlineLvl w:val="0"/>
        <w:rPr>
          <w:rFonts w:ascii="Calibri" w:eastAsia="Calibri" w:hAnsi="Calibri" w:cs="Arial"/>
          <w:b/>
          <w:sz w:val="28"/>
          <w:szCs w:val="28"/>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r w:rsidRPr="00916349">
        <w:rPr>
          <w:rFonts w:ascii="Calibri" w:eastAsia="Calibri" w:hAnsi="Calibri" w:cs="Arial"/>
          <w:b/>
          <w:sz w:val="28"/>
          <w:szCs w:val="28"/>
          <w:highlight w:val="yellow"/>
          <w:u w:val="single"/>
          <w:lang w:eastAsia="en-US"/>
        </w:rPr>
        <w:t>tvoří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416BF9">
      <w:pPr>
        <w:shd w:val="clear" w:color="auto" w:fill="FFFF99"/>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0E766F74" w:rsidR="000E1014" w:rsidRPr="00916349" w:rsidRDefault="000D0C30" w:rsidP="00416BF9">
      <w:pPr>
        <w:shd w:val="clear" w:color="auto" w:fill="FFFF99"/>
        <w:jc w:val="both"/>
        <w:outlineLvl w:val="0"/>
        <w:rPr>
          <w:rFonts w:ascii="Calibri" w:hAnsi="Calibri" w:cs="Arial"/>
          <w:b/>
          <w:sz w:val="28"/>
          <w:szCs w:val="28"/>
        </w:rPr>
      </w:pPr>
      <w:r w:rsidRPr="000D0C30">
        <w:rPr>
          <w:rFonts w:ascii="Calibri" w:hAnsi="Calibri" w:cs="Arial"/>
          <w:b/>
          <w:sz w:val="28"/>
          <w:szCs w:val="28"/>
        </w:rPr>
        <w:t>Sanitní vůz na finanční leasing (úvěr)</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doloží je relevantními dokumenty ve své nabídce</w:t>
      </w:r>
      <w:r w:rsidRPr="00D9273E">
        <w:rPr>
          <w:rFonts w:ascii="Calibri" w:hAnsi="Calibri"/>
          <w:b/>
          <w:sz w:val="22"/>
          <w:szCs w:val="22"/>
        </w:rPr>
        <w:t>.</w:t>
      </w:r>
    </w:p>
    <w:p w14:paraId="52544191" w14:textId="05644A65" w:rsidR="004664DE" w:rsidRDefault="004664DE" w:rsidP="00416BF9">
      <w:pPr>
        <w:jc w:val="both"/>
        <w:rPr>
          <w:rFonts w:ascii="Calibri" w:hAnsi="Calibri"/>
          <w:b/>
          <w:sz w:val="22"/>
          <w:szCs w:val="22"/>
        </w:rPr>
      </w:pPr>
    </w:p>
    <w:p w14:paraId="7386BBB0" w14:textId="20D04D44" w:rsidR="004664DE" w:rsidRPr="004664DE" w:rsidRDefault="004664DE" w:rsidP="004664DE">
      <w:pPr>
        <w:tabs>
          <w:tab w:val="left" w:pos="8341"/>
        </w:tabs>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t xml:space="preserve"> </w:t>
      </w:r>
      <w:r w:rsidRPr="006D48AA">
        <w:t>§ 90 OST. 3 ZÁKONA.</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(Vyhl.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3CB3B129"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Vozidlo bude splňovat vyhl.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 xml:space="preserve">296/2012 Sb. v platném znění a normu ČSN EN 1789 </w:t>
      </w:r>
      <w:r w:rsidR="009070E5">
        <w:rPr>
          <w:rFonts w:ascii="Calibri" w:hAnsi="Calibri"/>
          <w:b/>
          <w:kern w:val="1"/>
          <w:sz w:val="22"/>
          <w:szCs w:val="22"/>
          <w:lang w:eastAsia="en-US"/>
        </w:rPr>
        <w:t>(842110)</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2D5A347E" w14:textId="77777777" w:rsidR="00194759" w:rsidRPr="00416BF9" w:rsidRDefault="00194759" w:rsidP="00416BF9">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214"/>
        <w:gridCol w:w="1660"/>
        <w:gridCol w:w="3754"/>
      </w:tblGrid>
      <w:tr w:rsidR="00416BF9" w14:paraId="019D359B" w14:textId="77777777" w:rsidTr="000D3F37">
        <w:trPr>
          <w:tblHeader/>
        </w:trPr>
        <w:tc>
          <w:tcPr>
            <w:tcW w:w="4214" w:type="dxa"/>
            <w:shd w:val="clear" w:color="auto" w:fill="75F7EB"/>
          </w:tcPr>
          <w:p w14:paraId="789C88AE" w14:textId="77777777" w:rsidR="00416BF9" w:rsidRPr="00504A9F" w:rsidRDefault="00416BF9" w:rsidP="000D3F37">
            <w:pPr>
              <w:outlineLvl w:val="0"/>
              <w:rPr>
                <w:rFonts w:ascii="Calibri" w:hAnsi="Calibri" w:cs="Calibri"/>
                <w:b/>
                <w:sz w:val="28"/>
                <w:szCs w:val="28"/>
              </w:rPr>
            </w:pPr>
            <w:r>
              <w:rPr>
                <w:rFonts w:ascii="Calibri" w:hAnsi="Calibri" w:cs="Calibri"/>
                <w:b/>
                <w:sz w:val="28"/>
                <w:szCs w:val="28"/>
              </w:rPr>
              <w:t>Položka veřejné zakázky</w:t>
            </w:r>
          </w:p>
        </w:tc>
        <w:tc>
          <w:tcPr>
            <w:tcW w:w="5414" w:type="dxa"/>
            <w:gridSpan w:val="2"/>
            <w:shd w:val="clear" w:color="auto" w:fill="75F7EB"/>
          </w:tcPr>
          <w:p w14:paraId="28348348" w14:textId="69171F82" w:rsidR="00416BF9" w:rsidRPr="0098671F" w:rsidRDefault="00416BF9" w:rsidP="000D3F37">
            <w:pPr>
              <w:rPr>
                <w:rFonts w:ascii="Calibri" w:hAnsi="Calibri" w:cs="Calibri"/>
                <w:b/>
                <w:sz w:val="28"/>
                <w:szCs w:val="28"/>
              </w:rPr>
            </w:pPr>
            <w:r>
              <w:rPr>
                <w:rFonts w:ascii="Calibri" w:hAnsi="Calibri" w:cs="Calibri"/>
                <w:b/>
                <w:sz w:val="28"/>
                <w:szCs w:val="28"/>
              </w:rPr>
              <w:t>S</w:t>
            </w:r>
            <w:r w:rsidR="00720049">
              <w:rPr>
                <w:rFonts w:ascii="Calibri" w:hAnsi="Calibri" w:cs="Calibri"/>
                <w:b/>
                <w:sz w:val="28"/>
                <w:szCs w:val="28"/>
              </w:rPr>
              <w:t>anitní vůz pro přepravu pacientů</w:t>
            </w:r>
            <w:r>
              <w:rPr>
                <w:rFonts w:ascii="Calibri" w:hAnsi="Calibri" w:cs="Calibri"/>
                <w:b/>
                <w:sz w:val="28"/>
                <w:szCs w:val="28"/>
              </w:rPr>
              <w:t xml:space="preserve"> – </w:t>
            </w:r>
            <w:r w:rsidR="000D0C30">
              <w:rPr>
                <w:rFonts w:ascii="Calibri" w:hAnsi="Calibri" w:cs="Calibri"/>
                <w:b/>
                <w:sz w:val="28"/>
                <w:szCs w:val="28"/>
              </w:rPr>
              <w:t>1</w:t>
            </w:r>
            <w:r>
              <w:rPr>
                <w:rFonts w:ascii="Calibri" w:hAnsi="Calibri" w:cs="Calibri"/>
                <w:b/>
                <w:sz w:val="28"/>
                <w:szCs w:val="28"/>
              </w:rPr>
              <w:t xml:space="preserve"> ks</w:t>
            </w:r>
          </w:p>
        </w:tc>
      </w:tr>
      <w:tr w:rsidR="00416BF9" w14:paraId="0B057717" w14:textId="77777777" w:rsidTr="00720049">
        <w:trPr>
          <w:tblHeader/>
        </w:trPr>
        <w:tc>
          <w:tcPr>
            <w:tcW w:w="4214" w:type="dxa"/>
            <w:shd w:val="clear" w:color="auto" w:fill="FCCA88"/>
            <w:vAlign w:val="center"/>
          </w:tcPr>
          <w:p w14:paraId="071E23A0" w14:textId="77777777" w:rsidR="00416BF9" w:rsidRDefault="00416BF9" w:rsidP="000D3F37">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2A4959F7" w14:textId="77777777" w:rsidR="00416BF9" w:rsidRDefault="00416BF9" w:rsidP="000D3F37">
            <w:pPr>
              <w:jc w:val="both"/>
              <w:rPr>
                <w:rFonts w:ascii="Calibri" w:hAnsi="Calibri"/>
                <w:b/>
                <w:sz w:val="28"/>
                <w:szCs w:val="28"/>
              </w:rPr>
            </w:pPr>
          </w:p>
        </w:tc>
        <w:tc>
          <w:tcPr>
            <w:tcW w:w="1660" w:type="dxa"/>
            <w:shd w:val="clear" w:color="auto" w:fill="FCCA88"/>
          </w:tcPr>
          <w:p w14:paraId="5B0D177B" w14:textId="77777777" w:rsidR="00416BF9" w:rsidRPr="001128BA" w:rsidRDefault="00416BF9" w:rsidP="000D3F37">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204ABB77" w14:textId="77777777" w:rsidR="00416BF9" w:rsidRDefault="00416BF9" w:rsidP="000D3F37">
            <w:pPr>
              <w:jc w:val="both"/>
              <w:rPr>
                <w:rFonts w:ascii="Calibri" w:hAnsi="Calibri"/>
                <w:b/>
                <w:sz w:val="28"/>
                <w:szCs w:val="28"/>
              </w:rPr>
            </w:pPr>
          </w:p>
        </w:tc>
        <w:tc>
          <w:tcPr>
            <w:tcW w:w="3754" w:type="dxa"/>
            <w:shd w:val="clear" w:color="auto" w:fill="FCCA88"/>
          </w:tcPr>
          <w:p w14:paraId="6E068411" w14:textId="77777777" w:rsidR="00416BF9" w:rsidRDefault="00416BF9" w:rsidP="000D3F37">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416BF9" w14:paraId="7882E313" w14:textId="77777777" w:rsidTr="000D3F37">
        <w:tc>
          <w:tcPr>
            <w:tcW w:w="4214" w:type="dxa"/>
            <w:vAlign w:val="center"/>
          </w:tcPr>
          <w:p w14:paraId="6BB66B05" w14:textId="77777777" w:rsidR="00416BF9" w:rsidRPr="0081601A" w:rsidRDefault="00806FFF" w:rsidP="000D3F37">
            <w:pPr>
              <w:pStyle w:val="Odstavecseseznamem"/>
              <w:ind w:left="306" w:hanging="306"/>
              <w:rPr>
                <w:rFonts w:ascii="Calibri" w:hAnsi="Calibri" w:cs="Calibri"/>
                <w:b/>
                <w:snapToGrid w:val="0"/>
                <w:color w:val="000000"/>
                <w:sz w:val="22"/>
                <w:szCs w:val="22"/>
              </w:rPr>
            </w:pPr>
            <w:r w:rsidRPr="00806FFF">
              <w:rPr>
                <w:rFonts w:ascii="Calibri" w:hAnsi="Calibri" w:cs="Calibri"/>
                <w:b/>
                <w:snapToGrid w:val="0"/>
                <w:color w:val="000000"/>
                <w:sz w:val="22"/>
                <w:szCs w:val="22"/>
              </w:rPr>
              <w:t>1.</w:t>
            </w:r>
            <w:r w:rsidRPr="00806FFF">
              <w:rPr>
                <w:rFonts w:ascii="Calibri" w:hAnsi="Calibri" w:cs="Calibri"/>
                <w:b/>
                <w:snapToGrid w:val="0"/>
                <w:color w:val="000000"/>
                <w:sz w:val="22"/>
                <w:szCs w:val="22"/>
              </w:rPr>
              <w:tab/>
              <w:t>Motorizace, rozměry</w:t>
            </w:r>
          </w:p>
        </w:tc>
        <w:tc>
          <w:tcPr>
            <w:tcW w:w="1660" w:type="dxa"/>
            <w:vAlign w:val="center"/>
          </w:tcPr>
          <w:p w14:paraId="50348B76" w14:textId="77777777" w:rsidR="00416BF9" w:rsidRDefault="00416BF9" w:rsidP="000D3F37">
            <w:pPr>
              <w:jc w:val="center"/>
            </w:pPr>
          </w:p>
        </w:tc>
        <w:tc>
          <w:tcPr>
            <w:tcW w:w="3754" w:type="dxa"/>
            <w:vAlign w:val="center"/>
          </w:tcPr>
          <w:p w14:paraId="0AD71665" w14:textId="77777777" w:rsidR="00416BF9" w:rsidRPr="00035A0E" w:rsidRDefault="00416BF9" w:rsidP="000D3F37">
            <w:pPr>
              <w:jc w:val="center"/>
              <w:rPr>
                <w:rFonts w:ascii="Calibri" w:hAnsi="Calibri"/>
                <w:b/>
                <w:sz w:val="22"/>
                <w:szCs w:val="22"/>
              </w:rPr>
            </w:pPr>
          </w:p>
        </w:tc>
      </w:tr>
      <w:tr w:rsidR="00416BF9" w14:paraId="5EAEA71F" w14:textId="77777777" w:rsidTr="000D3F37">
        <w:tc>
          <w:tcPr>
            <w:tcW w:w="4214" w:type="dxa"/>
            <w:vAlign w:val="center"/>
          </w:tcPr>
          <w:p w14:paraId="504E4D8E" w14:textId="24FCCD78" w:rsidR="00416BF9" w:rsidRPr="000047E0" w:rsidRDefault="00806FFF"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sidR="000D0C30">
              <w:rPr>
                <w:rFonts w:ascii="Calibri" w:hAnsi="Calibri" w:cs="Calibri"/>
                <w:snapToGrid w:val="0"/>
                <w:color w:val="000000"/>
                <w:sz w:val="22"/>
                <w:szCs w:val="22"/>
              </w:rPr>
              <w:t>.</w:t>
            </w:r>
            <w:r w:rsidR="00F367E0">
              <w:rPr>
                <w:rFonts w:ascii="Calibri" w:hAnsi="Calibri" w:cs="Calibri"/>
                <w:snapToGrid w:val="0"/>
                <w:color w:val="000000"/>
                <w:sz w:val="22"/>
                <w:szCs w:val="22"/>
              </w:rPr>
              <w:t xml:space="preserve"> </w:t>
            </w:r>
            <w:r w:rsidR="000D0C30">
              <w:rPr>
                <w:rFonts w:ascii="Calibri" w:hAnsi="Calibri" w:cs="Calibri"/>
                <w:snapToGrid w:val="0"/>
                <w:color w:val="000000"/>
                <w:sz w:val="22"/>
                <w:szCs w:val="22"/>
              </w:rPr>
              <w:t>M</w:t>
            </w:r>
            <w:r w:rsidR="00F367E0">
              <w:rPr>
                <w:rFonts w:ascii="Calibri" w:hAnsi="Calibri" w:cs="Calibri"/>
                <w:snapToGrid w:val="0"/>
                <w:color w:val="000000"/>
                <w:sz w:val="22"/>
                <w:szCs w:val="22"/>
              </w:rPr>
              <w:t>usí splňovat Nařízení vlády 173/2016 Sb., o stanovení závazných podmínek pro veřejné zakázky na pořízení silničních vozidel</w:t>
            </w:r>
          </w:p>
        </w:tc>
        <w:tc>
          <w:tcPr>
            <w:tcW w:w="1660" w:type="dxa"/>
            <w:vAlign w:val="center"/>
          </w:tcPr>
          <w:p w14:paraId="670231F3" w14:textId="77777777" w:rsidR="00416BF9" w:rsidRDefault="00416BF9" w:rsidP="000D3F37">
            <w:pPr>
              <w:jc w:val="center"/>
            </w:pPr>
            <w:r w:rsidRPr="00A06C58">
              <w:rPr>
                <w:rFonts w:asciiTheme="minorHAnsi" w:hAnsiTheme="minorHAnsi" w:cs="Arial"/>
                <w:color w:val="FF0000"/>
              </w:rPr>
              <w:t xml:space="preserve">(doplní </w:t>
            </w:r>
            <w:r>
              <w:rPr>
                <w:rFonts w:asciiTheme="minorHAnsi" w:hAnsiTheme="minorHAnsi" w:cs="Arial"/>
                <w:color w:val="FF0000"/>
              </w:rPr>
              <w:t>dodavatel</w:t>
            </w:r>
            <w:r w:rsidRPr="00A06C58">
              <w:rPr>
                <w:rFonts w:asciiTheme="minorHAnsi" w:hAnsiTheme="minorHAnsi" w:cs="Arial"/>
                <w:color w:val="FF0000"/>
              </w:rPr>
              <w:t>)</w:t>
            </w:r>
          </w:p>
        </w:tc>
        <w:tc>
          <w:tcPr>
            <w:tcW w:w="3754" w:type="dxa"/>
            <w:vAlign w:val="center"/>
          </w:tcPr>
          <w:p w14:paraId="5A4330A9" w14:textId="77777777" w:rsidR="00416BF9" w:rsidRDefault="00416BF9" w:rsidP="000D3F37">
            <w:pPr>
              <w:jc w:val="center"/>
            </w:pPr>
            <w:r w:rsidRPr="00AF5662">
              <w:rPr>
                <w:rFonts w:asciiTheme="minorHAnsi" w:hAnsiTheme="minorHAnsi" w:cs="Arial"/>
                <w:color w:val="FF0000"/>
                <w:szCs w:val="20"/>
              </w:rPr>
              <w:t xml:space="preserve">(doplní </w:t>
            </w:r>
            <w:r>
              <w:rPr>
                <w:rFonts w:asciiTheme="minorHAnsi" w:hAnsiTheme="minorHAnsi" w:cs="Arial"/>
                <w:color w:val="FF0000"/>
                <w:szCs w:val="20"/>
              </w:rPr>
              <w:t>dodavatel</w:t>
            </w:r>
            <w:r w:rsidRPr="00AF5662">
              <w:rPr>
                <w:rFonts w:asciiTheme="minorHAnsi" w:hAnsiTheme="minorHAnsi" w:cs="Arial"/>
                <w:color w:val="FF0000"/>
                <w:szCs w:val="20"/>
              </w:rPr>
              <w:t>)</w:t>
            </w:r>
          </w:p>
        </w:tc>
      </w:tr>
      <w:tr w:rsidR="00416BF9" w14:paraId="7E97BD55" w14:textId="77777777" w:rsidTr="000D3F37">
        <w:tc>
          <w:tcPr>
            <w:tcW w:w="4214" w:type="dxa"/>
            <w:vAlign w:val="center"/>
          </w:tcPr>
          <w:p w14:paraId="6D4E4765" w14:textId="1E6EDBBF" w:rsidR="00416BF9" w:rsidRPr="00411483"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t>Minimální</w:t>
            </w:r>
            <w:r w:rsidR="000047E0" w:rsidRPr="000047E0">
              <w:rPr>
                <w:rFonts w:ascii="Calibri" w:hAnsi="Calibri" w:cs="Calibri"/>
                <w:snapToGrid w:val="0"/>
                <w:color w:val="000000"/>
                <w:sz w:val="22"/>
                <w:szCs w:val="22"/>
              </w:rPr>
              <w:t xml:space="preserve"> výška </w:t>
            </w:r>
            <w:r>
              <w:rPr>
                <w:rFonts w:ascii="Calibri" w:hAnsi="Calibri" w:cs="Calibri"/>
                <w:snapToGrid w:val="0"/>
                <w:color w:val="000000"/>
                <w:sz w:val="22"/>
                <w:szCs w:val="22"/>
              </w:rPr>
              <w:t xml:space="preserve">prostoru pro pacienty 1 </w:t>
            </w:r>
            <w:r w:rsidR="000D0C30">
              <w:rPr>
                <w:rFonts w:ascii="Calibri" w:hAnsi="Calibri" w:cs="Calibri"/>
                <w:snapToGrid w:val="0"/>
                <w:color w:val="000000"/>
                <w:sz w:val="22"/>
                <w:szCs w:val="22"/>
              </w:rPr>
              <w:t>300</w:t>
            </w:r>
            <w:r w:rsidR="000047E0" w:rsidRPr="000047E0">
              <w:rPr>
                <w:rFonts w:ascii="Calibri" w:hAnsi="Calibri" w:cs="Calibri"/>
                <w:snapToGrid w:val="0"/>
                <w:color w:val="000000"/>
                <w:sz w:val="22"/>
                <w:szCs w:val="22"/>
              </w:rPr>
              <w:t xml:space="preserve"> mm</w:t>
            </w:r>
          </w:p>
        </w:tc>
        <w:tc>
          <w:tcPr>
            <w:tcW w:w="1660" w:type="dxa"/>
            <w:vAlign w:val="center"/>
          </w:tcPr>
          <w:p w14:paraId="6F15E68C"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63A889D"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1B4FDEC0" w14:textId="77777777" w:rsidTr="000D3F37">
        <w:tc>
          <w:tcPr>
            <w:tcW w:w="4214" w:type="dxa"/>
            <w:vAlign w:val="center"/>
          </w:tcPr>
          <w:p w14:paraId="1E475EF7" w14:textId="41B317CE" w:rsidR="00416BF9" w:rsidRPr="000A3B26" w:rsidRDefault="000047E0" w:rsidP="000047E0">
            <w:pPr>
              <w:pStyle w:val="Odstavecseseznamem"/>
              <w:ind w:left="447" w:hanging="425"/>
              <w:rPr>
                <w:rFonts w:ascii="Calibri" w:hAnsi="Calibri" w:cs="Calibri"/>
                <w:snapToGrid w:val="0"/>
                <w:color w:val="000000"/>
                <w:sz w:val="22"/>
                <w:szCs w:val="22"/>
              </w:rPr>
            </w:pPr>
            <w:r w:rsidRPr="000047E0">
              <w:rPr>
                <w:rFonts w:ascii="Calibri" w:hAnsi="Calibri" w:cs="Calibri"/>
                <w:snapToGrid w:val="0"/>
                <w:color w:val="000000"/>
                <w:sz w:val="22"/>
                <w:szCs w:val="22"/>
              </w:rPr>
              <w:t>M</w:t>
            </w:r>
            <w:r w:rsidR="004664DE">
              <w:rPr>
                <w:rFonts w:ascii="Calibri" w:hAnsi="Calibri" w:cs="Calibri"/>
                <w:snapToGrid w:val="0"/>
                <w:color w:val="000000"/>
                <w:sz w:val="22"/>
                <w:szCs w:val="22"/>
              </w:rPr>
              <w:t>aximální celková výška vozidla</w:t>
            </w:r>
            <w:r w:rsidRPr="000047E0">
              <w:rPr>
                <w:rFonts w:ascii="Calibri" w:hAnsi="Calibri" w:cs="Calibri"/>
                <w:snapToGrid w:val="0"/>
                <w:color w:val="000000"/>
                <w:sz w:val="22"/>
                <w:szCs w:val="22"/>
              </w:rPr>
              <w:t xml:space="preserve"> </w:t>
            </w:r>
            <w:r w:rsidR="004664DE">
              <w:rPr>
                <w:rFonts w:ascii="Calibri" w:hAnsi="Calibri" w:cs="Calibri"/>
                <w:snapToGrid w:val="0"/>
                <w:color w:val="000000"/>
                <w:sz w:val="22"/>
                <w:szCs w:val="22"/>
              </w:rPr>
              <w:t xml:space="preserve">2 </w:t>
            </w:r>
            <w:r w:rsidR="000D0C30">
              <w:rPr>
                <w:rFonts w:ascii="Calibri" w:hAnsi="Calibri" w:cs="Calibri"/>
                <w:snapToGrid w:val="0"/>
                <w:color w:val="000000"/>
                <w:sz w:val="22"/>
                <w:szCs w:val="22"/>
              </w:rPr>
              <w:t>1</w:t>
            </w:r>
            <w:r w:rsidR="004664DE">
              <w:rPr>
                <w:rFonts w:ascii="Calibri" w:hAnsi="Calibri" w:cs="Calibri"/>
                <w:snapToGrid w:val="0"/>
                <w:color w:val="000000"/>
                <w:sz w:val="22"/>
                <w:szCs w:val="22"/>
              </w:rPr>
              <w:t>00</w:t>
            </w:r>
            <w:r w:rsidRPr="000047E0">
              <w:rPr>
                <w:rFonts w:ascii="Calibri" w:hAnsi="Calibri" w:cs="Calibri"/>
                <w:snapToGrid w:val="0"/>
                <w:color w:val="000000"/>
                <w:sz w:val="22"/>
                <w:szCs w:val="22"/>
              </w:rPr>
              <w:t xml:space="preserve"> mm</w:t>
            </w:r>
          </w:p>
        </w:tc>
        <w:tc>
          <w:tcPr>
            <w:tcW w:w="1660" w:type="dxa"/>
            <w:vAlign w:val="center"/>
          </w:tcPr>
          <w:p w14:paraId="3312F196"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78CAE8BF" w14:textId="77777777" w:rsidR="00416BF9" w:rsidRDefault="00416BF9" w:rsidP="000D3F37">
            <w:pPr>
              <w:jc w:val="center"/>
            </w:pPr>
            <w:r w:rsidRPr="00B24C2B">
              <w:rPr>
                <w:rFonts w:asciiTheme="minorHAnsi" w:hAnsiTheme="minorHAnsi" w:cs="Arial"/>
                <w:color w:val="FF0000"/>
                <w:szCs w:val="20"/>
              </w:rPr>
              <w:t>(doplní dodavatel)</w:t>
            </w:r>
          </w:p>
        </w:tc>
      </w:tr>
      <w:tr w:rsidR="004664DE" w14:paraId="2385DDE4" w14:textId="77777777" w:rsidTr="000D3F37">
        <w:tc>
          <w:tcPr>
            <w:tcW w:w="4214" w:type="dxa"/>
            <w:vAlign w:val="center"/>
          </w:tcPr>
          <w:p w14:paraId="0B6D534D" w14:textId="4064E319" w:rsidR="004664DE" w:rsidRPr="000047E0" w:rsidRDefault="004664DE" w:rsidP="004664DE">
            <w:pPr>
              <w:rPr>
                <w:rFonts w:ascii="Calibri" w:hAnsi="Calibri" w:cs="Calibri"/>
                <w:snapToGrid w:val="0"/>
                <w:color w:val="000000"/>
                <w:sz w:val="22"/>
                <w:szCs w:val="22"/>
              </w:rPr>
            </w:pPr>
            <w:r>
              <w:rPr>
                <w:rFonts w:ascii="Calibri" w:hAnsi="Calibri" w:cs="Calibri"/>
                <w:snapToGrid w:val="0"/>
                <w:color w:val="000000"/>
                <w:sz w:val="22"/>
                <w:szCs w:val="22"/>
              </w:rPr>
              <w:lastRenderedPageBreak/>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 xml:space="preserve">prostoru pro pacienty </w:t>
            </w:r>
            <w:r w:rsidR="000D0C30">
              <w:rPr>
                <w:rFonts w:ascii="Calibri" w:hAnsi="Calibri" w:cs="Calibri"/>
                <w:snapToGrid w:val="0"/>
                <w:color w:val="000000"/>
                <w:sz w:val="22"/>
                <w:szCs w:val="22"/>
              </w:rPr>
              <w:t>2 900</w:t>
            </w:r>
            <w:r>
              <w:rPr>
                <w:rFonts w:ascii="Calibri" w:hAnsi="Calibri" w:cs="Calibri"/>
                <w:snapToGrid w:val="0"/>
                <w:color w:val="000000"/>
                <w:sz w:val="22"/>
                <w:szCs w:val="22"/>
              </w:rPr>
              <w:t xml:space="preserve"> mm</w:t>
            </w:r>
          </w:p>
        </w:tc>
        <w:tc>
          <w:tcPr>
            <w:tcW w:w="1660" w:type="dxa"/>
            <w:vAlign w:val="center"/>
          </w:tcPr>
          <w:p w14:paraId="7C2177ED" w14:textId="69F52E80"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B02BFD3" w14:textId="7E05C4C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664DE" w14:paraId="4E30CA6F" w14:textId="77777777" w:rsidTr="000D3F37">
        <w:tc>
          <w:tcPr>
            <w:tcW w:w="4214" w:type="dxa"/>
            <w:vAlign w:val="center"/>
          </w:tcPr>
          <w:p w14:paraId="36423A45" w14:textId="653C23E1" w:rsidR="004664DE" w:rsidRDefault="004664DE" w:rsidP="004664DE">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sidR="000D0C30">
              <w:rPr>
                <w:rFonts w:ascii="Calibri" w:hAnsi="Calibri" w:cs="Calibri"/>
                <w:snapToGrid w:val="0"/>
                <w:color w:val="000000"/>
                <w:sz w:val="22"/>
                <w:szCs w:val="22"/>
              </w:rPr>
              <w:t>5 400</w:t>
            </w:r>
            <w:r w:rsidRPr="000047E0">
              <w:rPr>
                <w:rFonts w:ascii="Calibri" w:hAnsi="Calibri" w:cs="Calibri"/>
                <w:snapToGrid w:val="0"/>
                <w:color w:val="000000"/>
                <w:sz w:val="22"/>
                <w:szCs w:val="22"/>
              </w:rPr>
              <w:t xml:space="preserve"> mm</w:t>
            </w:r>
          </w:p>
        </w:tc>
        <w:tc>
          <w:tcPr>
            <w:tcW w:w="1660" w:type="dxa"/>
            <w:vAlign w:val="center"/>
          </w:tcPr>
          <w:p w14:paraId="25C23C77" w14:textId="4A9012E2" w:rsidR="004664DE" w:rsidRPr="002A2918" w:rsidRDefault="004664DE" w:rsidP="004664DE">
            <w:pPr>
              <w:jc w:val="center"/>
              <w:rPr>
                <w:rFonts w:asciiTheme="minorHAnsi" w:hAnsiTheme="minorHAnsi" w:cs="Arial"/>
                <w:color w:val="FF0000"/>
              </w:rPr>
            </w:pPr>
            <w:r w:rsidRPr="002A2918">
              <w:rPr>
                <w:rFonts w:asciiTheme="minorHAnsi" w:hAnsiTheme="minorHAnsi" w:cs="Arial"/>
                <w:color w:val="FF0000"/>
              </w:rPr>
              <w:t>(doplní dodavatel)</w:t>
            </w:r>
          </w:p>
        </w:tc>
        <w:tc>
          <w:tcPr>
            <w:tcW w:w="3754" w:type="dxa"/>
            <w:vAlign w:val="center"/>
          </w:tcPr>
          <w:p w14:paraId="27965B14" w14:textId="14314338" w:rsidR="004664DE" w:rsidRPr="00B24C2B" w:rsidRDefault="004664DE" w:rsidP="004664DE">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416BF9" w14:paraId="6E472CA2" w14:textId="77777777" w:rsidTr="000D3F37">
        <w:tc>
          <w:tcPr>
            <w:tcW w:w="4214" w:type="dxa"/>
            <w:vAlign w:val="center"/>
          </w:tcPr>
          <w:p w14:paraId="62212CDC" w14:textId="77777777" w:rsidR="00416BF9" w:rsidRPr="000A3B26" w:rsidRDefault="000047E0" w:rsidP="000047E0">
            <w:pPr>
              <w:pStyle w:val="Odstavecseseznamem"/>
              <w:ind w:left="306" w:hanging="284"/>
              <w:rPr>
                <w:rFonts w:ascii="Calibri" w:hAnsi="Calibri" w:cs="Calibri"/>
                <w:snapToGrid w:val="0"/>
                <w:color w:val="000000"/>
                <w:sz w:val="22"/>
                <w:szCs w:val="22"/>
              </w:rPr>
            </w:pPr>
            <w:r w:rsidRPr="000047E0">
              <w:rPr>
                <w:rFonts w:ascii="Calibri" w:hAnsi="Calibri" w:cs="Calibri"/>
                <w:snapToGrid w:val="0"/>
                <w:color w:val="000000"/>
                <w:sz w:val="22"/>
                <w:szCs w:val="22"/>
              </w:rPr>
              <w:t>Palivo nafta</w:t>
            </w:r>
          </w:p>
        </w:tc>
        <w:tc>
          <w:tcPr>
            <w:tcW w:w="1660" w:type="dxa"/>
            <w:vAlign w:val="center"/>
          </w:tcPr>
          <w:p w14:paraId="2DC2EE35"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2A392B8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51B5FD0F" w14:textId="77777777" w:rsidTr="000D3F37">
        <w:tc>
          <w:tcPr>
            <w:tcW w:w="4214" w:type="dxa"/>
            <w:vAlign w:val="center"/>
          </w:tcPr>
          <w:p w14:paraId="3B884035" w14:textId="01A7CEAA" w:rsidR="00416BF9" w:rsidRPr="0094528B" w:rsidRDefault="000047E0" w:rsidP="000047E0">
            <w:pPr>
              <w:pStyle w:val="Odstavecseseznamem"/>
              <w:ind w:left="306" w:hanging="306"/>
              <w:rPr>
                <w:rFonts w:ascii="Calibri" w:hAnsi="Calibri" w:cs="Calibri"/>
                <w:b/>
                <w:bCs/>
                <w:snapToGrid w:val="0"/>
                <w:color w:val="000000"/>
                <w:sz w:val="22"/>
                <w:szCs w:val="22"/>
              </w:rPr>
            </w:pPr>
            <w:r w:rsidRPr="0094528B">
              <w:rPr>
                <w:rFonts w:ascii="Calibri" w:hAnsi="Calibri" w:cs="Calibri"/>
                <w:b/>
                <w:bCs/>
                <w:snapToGrid w:val="0"/>
                <w:color w:val="FF0000"/>
                <w:sz w:val="22"/>
                <w:szCs w:val="22"/>
              </w:rPr>
              <w:t xml:space="preserve">Výkon motoru minimálně </w:t>
            </w:r>
            <w:r w:rsidR="009070E5" w:rsidRPr="0094528B">
              <w:rPr>
                <w:rFonts w:ascii="Calibri" w:hAnsi="Calibri" w:cs="Calibri"/>
                <w:b/>
                <w:bCs/>
                <w:snapToGrid w:val="0"/>
                <w:color w:val="FF0000"/>
                <w:sz w:val="22"/>
                <w:szCs w:val="22"/>
              </w:rPr>
              <w:t>1</w:t>
            </w:r>
            <w:r w:rsidR="0063046A">
              <w:rPr>
                <w:rFonts w:ascii="Calibri" w:hAnsi="Calibri" w:cs="Calibri"/>
                <w:b/>
                <w:bCs/>
                <w:snapToGrid w:val="0"/>
                <w:color w:val="FF0000"/>
                <w:sz w:val="22"/>
                <w:szCs w:val="22"/>
              </w:rPr>
              <w:t>0</w:t>
            </w:r>
            <w:r w:rsidR="009070E5" w:rsidRPr="0094528B">
              <w:rPr>
                <w:rFonts w:ascii="Calibri" w:hAnsi="Calibri" w:cs="Calibri"/>
                <w:b/>
                <w:bCs/>
                <w:snapToGrid w:val="0"/>
                <w:color w:val="FF0000"/>
                <w:sz w:val="22"/>
                <w:szCs w:val="22"/>
              </w:rPr>
              <w:t>0</w:t>
            </w:r>
            <w:r w:rsidRPr="0094528B">
              <w:rPr>
                <w:rFonts w:ascii="Calibri" w:hAnsi="Calibri" w:cs="Calibri"/>
                <w:b/>
                <w:bCs/>
                <w:snapToGrid w:val="0"/>
                <w:color w:val="FF0000"/>
                <w:sz w:val="22"/>
                <w:szCs w:val="22"/>
              </w:rPr>
              <w:t xml:space="preserve"> kW</w:t>
            </w:r>
          </w:p>
        </w:tc>
        <w:tc>
          <w:tcPr>
            <w:tcW w:w="1660" w:type="dxa"/>
            <w:vAlign w:val="center"/>
          </w:tcPr>
          <w:p w14:paraId="751406B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53B0E5"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649014A1" w14:textId="77777777" w:rsidTr="000D3F37">
        <w:tc>
          <w:tcPr>
            <w:tcW w:w="4214" w:type="dxa"/>
            <w:vAlign w:val="center"/>
          </w:tcPr>
          <w:p w14:paraId="4DBA074F" w14:textId="77777777" w:rsidR="00416BF9" w:rsidRPr="000047E0" w:rsidRDefault="000047E0"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660" w:type="dxa"/>
            <w:vAlign w:val="center"/>
          </w:tcPr>
          <w:p w14:paraId="74B739E3"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434B1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5017553" w14:textId="77777777" w:rsidTr="000D3F37">
        <w:tc>
          <w:tcPr>
            <w:tcW w:w="4214" w:type="dxa"/>
            <w:vAlign w:val="center"/>
          </w:tcPr>
          <w:p w14:paraId="067450D7" w14:textId="558FB251" w:rsidR="00416BF9" w:rsidRPr="000047E0" w:rsidRDefault="000D0C30" w:rsidP="000047E0">
            <w:pPr>
              <w:rPr>
                <w:rFonts w:ascii="Calibri" w:hAnsi="Calibri" w:cs="Calibri"/>
                <w:snapToGrid w:val="0"/>
                <w:color w:val="000000"/>
                <w:sz w:val="22"/>
                <w:szCs w:val="22"/>
              </w:rPr>
            </w:pPr>
            <w:r>
              <w:rPr>
                <w:rFonts w:ascii="Calibri" w:hAnsi="Calibri" w:cs="Calibri"/>
                <w:snapToGrid w:val="0"/>
                <w:color w:val="000000"/>
                <w:sz w:val="22"/>
                <w:szCs w:val="22"/>
              </w:rPr>
              <w:t>Manuální</w:t>
            </w:r>
            <w:r w:rsidR="009070E5">
              <w:rPr>
                <w:rFonts w:ascii="Calibri" w:hAnsi="Calibri" w:cs="Calibri"/>
                <w:snapToGrid w:val="0"/>
                <w:color w:val="000000"/>
                <w:sz w:val="22"/>
                <w:szCs w:val="22"/>
              </w:rPr>
              <w:t xml:space="preserve"> </w:t>
            </w:r>
            <w:r w:rsidR="000047E0" w:rsidRPr="000047E0">
              <w:rPr>
                <w:rFonts w:ascii="Calibri" w:hAnsi="Calibri" w:cs="Calibri"/>
                <w:snapToGrid w:val="0"/>
                <w:color w:val="000000"/>
                <w:sz w:val="22"/>
                <w:szCs w:val="22"/>
              </w:rPr>
              <w:t>převodovka</w:t>
            </w:r>
          </w:p>
        </w:tc>
        <w:tc>
          <w:tcPr>
            <w:tcW w:w="1660" w:type="dxa"/>
            <w:vAlign w:val="center"/>
          </w:tcPr>
          <w:p w14:paraId="374DEE3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43B9ABD2"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AD50E4D" w14:textId="77777777" w:rsidTr="000D3F37">
        <w:tc>
          <w:tcPr>
            <w:tcW w:w="4214" w:type="dxa"/>
            <w:vAlign w:val="center"/>
          </w:tcPr>
          <w:p w14:paraId="63FEC96A" w14:textId="77777777" w:rsidR="00416BF9" w:rsidRPr="000047E0" w:rsidRDefault="000047E0" w:rsidP="000047E0">
            <w:pPr>
              <w:pStyle w:val="Odstavecseseznamem"/>
              <w:ind w:left="306" w:hanging="306"/>
              <w:rPr>
                <w:rFonts w:ascii="Calibri" w:hAnsi="Calibri" w:cs="Calibri"/>
                <w:b/>
                <w:snapToGrid w:val="0"/>
                <w:color w:val="000000"/>
                <w:sz w:val="22"/>
                <w:szCs w:val="22"/>
              </w:rPr>
            </w:pPr>
            <w:r w:rsidRPr="000047E0">
              <w:rPr>
                <w:rFonts w:ascii="Calibri" w:hAnsi="Calibri" w:cs="Calibri"/>
                <w:b/>
                <w:snapToGrid w:val="0"/>
                <w:color w:val="000000"/>
                <w:sz w:val="22"/>
                <w:szCs w:val="22"/>
              </w:rPr>
              <w:t>2.</w:t>
            </w:r>
            <w:r w:rsidRPr="000047E0">
              <w:rPr>
                <w:rFonts w:ascii="Calibri" w:hAnsi="Calibri" w:cs="Calibri"/>
                <w:b/>
                <w:snapToGrid w:val="0"/>
                <w:color w:val="000000"/>
                <w:sz w:val="22"/>
                <w:szCs w:val="22"/>
              </w:rPr>
              <w:tab/>
              <w:t>Technická vybavenost, karoserie</w:t>
            </w:r>
          </w:p>
        </w:tc>
        <w:tc>
          <w:tcPr>
            <w:tcW w:w="1660" w:type="dxa"/>
            <w:vAlign w:val="center"/>
          </w:tcPr>
          <w:p w14:paraId="4081E6A9" w14:textId="77777777" w:rsidR="00416BF9" w:rsidRDefault="00416BF9" w:rsidP="000D3F37">
            <w:pPr>
              <w:jc w:val="center"/>
            </w:pPr>
          </w:p>
        </w:tc>
        <w:tc>
          <w:tcPr>
            <w:tcW w:w="3754" w:type="dxa"/>
            <w:vAlign w:val="center"/>
          </w:tcPr>
          <w:p w14:paraId="527AC499" w14:textId="77777777" w:rsidR="00416BF9" w:rsidRDefault="00416BF9" w:rsidP="000D3F37">
            <w:pPr>
              <w:jc w:val="center"/>
            </w:pPr>
          </w:p>
        </w:tc>
      </w:tr>
      <w:tr w:rsidR="00416BF9" w14:paraId="333206DC" w14:textId="77777777" w:rsidTr="000D3F37">
        <w:tc>
          <w:tcPr>
            <w:tcW w:w="4214" w:type="dxa"/>
            <w:vAlign w:val="center"/>
          </w:tcPr>
          <w:p w14:paraId="6A928F50" w14:textId="3DBABC8F"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Základní barva vozidla </w:t>
            </w:r>
            <w:r w:rsidR="004664DE">
              <w:rPr>
                <w:rFonts w:ascii="Calibri" w:hAnsi="Calibri" w:cs="Calibri"/>
                <w:sz w:val="22"/>
                <w:szCs w:val="22"/>
              </w:rPr>
              <w:t>–</w:t>
            </w:r>
            <w:r w:rsidRPr="003D7908">
              <w:rPr>
                <w:rFonts w:ascii="Calibri" w:hAnsi="Calibri" w:cs="Calibri"/>
                <w:sz w:val="22"/>
                <w:szCs w:val="22"/>
              </w:rPr>
              <w:t xml:space="preserve"> bílá</w:t>
            </w:r>
          </w:p>
        </w:tc>
        <w:tc>
          <w:tcPr>
            <w:tcW w:w="1660" w:type="dxa"/>
            <w:vAlign w:val="center"/>
          </w:tcPr>
          <w:p w14:paraId="1390ED1F"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9E577CF"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A1E3867" w14:textId="77777777" w:rsidTr="000D3F37">
        <w:tc>
          <w:tcPr>
            <w:tcW w:w="4214" w:type="dxa"/>
            <w:vAlign w:val="center"/>
          </w:tcPr>
          <w:p w14:paraId="213DE46A" w14:textId="1D92AD04" w:rsidR="00416BF9" w:rsidRPr="003D7908" w:rsidRDefault="000047E0" w:rsidP="003D7908">
            <w:pPr>
              <w:rPr>
                <w:rFonts w:ascii="Calibri" w:hAnsi="Calibri" w:cs="Calibri"/>
                <w:sz w:val="22"/>
                <w:szCs w:val="22"/>
              </w:rPr>
            </w:pPr>
            <w:r w:rsidRPr="003D7908">
              <w:rPr>
                <w:rFonts w:ascii="Calibri" w:hAnsi="Calibri" w:cs="Calibri"/>
                <w:sz w:val="22"/>
                <w:szCs w:val="22"/>
              </w:rPr>
              <w:t>Kotoučové brzdy</w:t>
            </w:r>
            <w:r w:rsidR="005D1921">
              <w:rPr>
                <w:rFonts w:ascii="Calibri" w:hAnsi="Calibri" w:cs="Calibri"/>
                <w:sz w:val="22"/>
                <w:szCs w:val="22"/>
              </w:rPr>
              <w:t xml:space="preserve"> na všech 4 kolech</w:t>
            </w:r>
          </w:p>
        </w:tc>
        <w:tc>
          <w:tcPr>
            <w:tcW w:w="1660" w:type="dxa"/>
            <w:vAlign w:val="center"/>
          </w:tcPr>
          <w:p w14:paraId="5E707CB7"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C6D59E4"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4D19C878" w14:textId="77777777" w:rsidTr="000D3F37">
        <w:tc>
          <w:tcPr>
            <w:tcW w:w="4214" w:type="dxa"/>
            <w:vAlign w:val="center"/>
          </w:tcPr>
          <w:p w14:paraId="64668036"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ABS</w:t>
            </w:r>
          </w:p>
        </w:tc>
        <w:tc>
          <w:tcPr>
            <w:tcW w:w="1660" w:type="dxa"/>
            <w:vAlign w:val="center"/>
          </w:tcPr>
          <w:p w14:paraId="4B518BAE"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126879EA"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2720C29B" w14:textId="77777777" w:rsidTr="000D3F37">
        <w:tc>
          <w:tcPr>
            <w:tcW w:w="4214" w:type="dxa"/>
            <w:vAlign w:val="center"/>
          </w:tcPr>
          <w:p w14:paraId="712C81DA" w14:textId="7FF30D51" w:rsidR="00416BF9" w:rsidRPr="003D7908" w:rsidRDefault="000047E0" w:rsidP="003D7908">
            <w:pPr>
              <w:rPr>
                <w:rFonts w:ascii="Calibri" w:hAnsi="Calibri" w:cs="Calibri"/>
                <w:sz w:val="22"/>
                <w:szCs w:val="22"/>
              </w:rPr>
            </w:pPr>
            <w:r w:rsidRPr="003D7908">
              <w:rPr>
                <w:rFonts w:ascii="Calibri" w:hAnsi="Calibri" w:cs="Calibri"/>
                <w:sz w:val="22"/>
                <w:szCs w:val="22"/>
              </w:rPr>
              <w:t xml:space="preserve">Kontrola tlaku v </w:t>
            </w:r>
            <w:r w:rsidR="005D1921" w:rsidRPr="003D7908">
              <w:rPr>
                <w:rFonts w:ascii="Calibri" w:hAnsi="Calibri" w:cs="Calibri"/>
                <w:sz w:val="22"/>
                <w:szCs w:val="22"/>
              </w:rPr>
              <w:t>pneumatikách – TPMS</w:t>
            </w:r>
          </w:p>
        </w:tc>
        <w:tc>
          <w:tcPr>
            <w:tcW w:w="1660" w:type="dxa"/>
          </w:tcPr>
          <w:p w14:paraId="537E755D" w14:textId="77777777" w:rsidR="00416BF9" w:rsidRDefault="00416BF9" w:rsidP="000D3F37">
            <w:pPr>
              <w:jc w:val="center"/>
            </w:pPr>
            <w:r w:rsidRPr="002A2918">
              <w:rPr>
                <w:rFonts w:asciiTheme="minorHAnsi" w:hAnsiTheme="minorHAnsi" w:cs="Arial"/>
                <w:color w:val="FF0000"/>
              </w:rPr>
              <w:t>(doplní dodavatel)</w:t>
            </w:r>
          </w:p>
        </w:tc>
        <w:tc>
          <w:tcPr>
            <w:tcW w:w="3754" w:type="dxa"/>
            <w:vAlign w:val="center"/>
          </w:tcPr>
          <w:p w14:paraId="356963A7" w14:textId="77777777" w:rsidR="00416BF9" w:rsidRDefault="00416BF9" w:rsidP="000D3F37">
            <w:pPr>
              <w:jc w:val="center"/>
            </w:pPr>
            <w:r w:rsidRPr="00B24C2B">
              <w:rPr>
                <w:rFonts w:asciiTheme="minorHAnsi" w:hAnsiTheme="minorHAnsi" w:cs="Arial"/>
                <w:color w:val="FF0000"/>
                <w:szCs w:val="20"/>
              </w:rPr>
              <w:t>(doplní dodavatel)</w:t>
            </w:r>
          </w:p>
        </w:tc>
      </w:tr>
      <w:tr w:rsidR="00416BF9" w14:paraId="70CED5F4" w14:textId="77777777" w:rsidTr="000D3F37">
        <w:tc>
          <w:tcPr>
            <w:tcW w:w="4214" w:type="dxa"/>
            <w:vAlign w:val="center"/>
          </w:tcPr>
          <w:p w14:paraId="2ED66BFB"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Elektronická stabilizace ESP</w:t>
            </w:r>
          </w:p>
        </w:tc>
        <w:tc>
          <w:tcPr>
            <w:tcW w:w="1660" w:type="dxa"/>
            <w:vAlign w:val="center"/>
          </w:tcPr>
          <w:p w14:paraId="72F95472"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2299891"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31C62F5" w14:textId="77777777" w:rsidTr="000D3F37">
        <w:tc>
          <w:tcPr>
            <w:tcW w:w="4214" w:type="dxa"/>
            <w:vAlign w:val="center"/>
          </w:tcPr>
          <w:p w14:paraId="49F2E554"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regulace TCS</w:t>
            </w:r>
          </w:p>
        </w:tc>
        <w:tc>
          <w:tcPr>
            <w:tcW w:w="1660" w:type="dxa"/>
            <w:vAlign w:val="center"/>
          </w:tcPr>
          <w:p w14:paraId="0654B2BE"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7A59D3B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3922E2B" w14:textId="77777777" w:rsidTr="000D3F37">
        <w:tc>
          <w:tcPr>
            <w:tcW w:w="4214" w:type="dxa"/>
            <w:vAlign w:val="center"/>
          </w:tcPr>
          <w:p w14:paraId="530D297E"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Asistent pro rozjezd do svahu</w:t>
            </w:r>
          </w:p>
        </w:tc>
        <w:tc>
          <w:tcPr>
            <w:tcW w:w="1660" w:type="dxa"/>
            <w:vAlign w:val="center"/>
          </w:tcPr>
          <w:p w14:paraId="3AFDB478"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32013670"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931503" w14:textId="77777777" w:rsidTr="000D3F37">
        <w:tc>
          <w:tcPr>
            <w:tcW w:w="4214" w:type="dxa"/>
            <w:vAlign w:val="center"/>
          </w:tcPr>
          <w:p w14:paraId="1F551E1D" w14:textId="77777777" w:rsidR="00416BF9" w:rsidRPr="003D7908" w:rsidRDefault="000047E0"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Posilovač řízení</w:t>
            </w:r>
          </w:p>
        </w:tc>
        <w:tc>
          <w:tcPr>
            <w:tcW w:w="1660" w:type="dxa"/>
            <w:vAlign w:val="center"/>
          </w:tcPr>
          <w:p w14:paraId="1F70F6F5"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4BBEE63A"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39F278AA" w14:textId="77777777" w:rsidTr="000D3F37">
        <w:tc>
          <w:tcPr>
            <w:tcW w:w="4214" w:type="dxa"/>
            <w:vAlign w:val="center"/>
          </w:tcPr>
          <w:p w14:paraId="2699FB0B"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Palubní počítač</w:t>
            </w:r>
          </w:p>
        </w:tc>
        <w:tc>
          <w:tcPr>
            <w:tcW w:w="1660" w:type="dxa"/>
            <w:vAlign w:val="center"/>
          </w:tcPr>
          <w:p w14:paraId="7C409EA6"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56133559"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6D1F8884" w14:textId="77777777" w:rsidTr="000D3F37">
        <w:tc>
          <w:tcPr>
            <w:tcW w:w="4214" w:type="dxa"/>
            <w:vAlign w:val="center"/>
          </w:tcPr>
          <w:p w14:paraId="260BE9BA" w14:textId="77777777" w:rsidR="00416BF9" w:rsidRPr="003D7908" w:rsidRDefault="000047E0" w:rsidP="003D7908">
            <w:pPr>
              <w:rPr>
                <w:rFonts w:ascii="Calibri" w:hAnsi="Calibri" w:cs="Calibri"/>
                <w:sz w:val="22"/>
                <w:szCs w:val="22"/>
              </w:rPr>
            </w:pPr>
            <w:r w:rsidRPr="003D7908">
              <w:rPr>
                <w:rFonts w:ascii="Calibri" w:hAnsi="Calibri" w:cs="Calibri"/>
                <w:sz w:val="22"/>
                <w:szCs w:val="22"/>
              </w:rPr>
              <w:t>Imobilizér</w:t>
            </w:r>
          </w:p>
        </w:tc>
        <w:tc>
          <w:tcPr>
            <w:tcW w:w="1660" w:type="dxa"/>
            <w:vAlign w:val="center"/>
          </w:tcPr>
          <w:p w14:paraId="3212417D"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016725BE" w14:textId="77777777" w:rsidR="00416BF9" w:rsidRDefault="00416BF9" w:rsidP="000D3F37">
            <w:pPr>
              <w:jc w:val="center"/>
            </w:pPr>
            <w:r w:rsidRPr="00850D70">
              <w:rPr>
                <w:rFonts w:asciiTheme="minorHAnsi" w:hAnsiTheme="minorHAnsi" w:cs="Arial"/>
                <w:color w:val="FF0000"/>
                <w:szCs w:val="20"/>
              </w:rPr>
              <w:t>(doplní dodavatel)</w:t>
            </w:r>
          </w:p>
        </w:tc>
      </w:tr>
      <w:tr w:rsidR="00416BF9" w14:paraId="75F567E9" w14:textId="77777777" w:rsidTr="000D3F37">
        <w:tc>
          <w:tcPr>
            <w:tcW w:w="4214" w:type="dxa"/>
            <w:vAlign w:val="center"/>
          </w:tcPr>
          <w:p w14:paraId="6DC52D62" w14:textId="77777777" w:rsidR="00416BF9" w:rsidRPr="0094528B" w:rsidRDefault="000047E0" w:rsidP="003D7908">
            <w:pPr>
              <w:rPr>
                <w:rFonts w:ascii="Calibri" w:hAnsi="Calibri" w:cs="Calibri"/>
                <w:b/>
                <w:bCs/>
                <w:strike/>
                <w:snapToGrid w:val="0"/>
                <w:color w:val="000000"/>
                <w:sz w:val="22"/>
                <w:szCs w:val="22"/>
              </w:rPr>
            </w:pPr>
            <w:r w:rsidRPr="0094528B">
              <w:rPr>
                <w:rFonts w:ascii="Calibri" w:hAnsi="Calibri" w:cs="Calibri"/>
                <w:b/>
                <w:bCs/>
                <w:strike/>
                <w:snapToGrid w:val="0"/>
                <w:color w:val="FF0000"/>
                <w:sz w:val="22"/>
                <w:szCs w:val="22"/>
              </w:rPr>
              <w:t>Tempomat</w:t>
            </w:r>
          </w:p>
        </w:tc>
        <w:tc>
          <w:tcPr>
            <w:tcW w:w="1660" w:type="dxa"/>
            <w:vAlign w:val="center"/>
          </w:tcPr>
          <w:p w14:paraId="406AF087" w14:textId="77777777" w:rsidR="00416BF9" w:rsidRDefault="00416BF9" w:rsidP="000D3F37">
            <w:pPr>
              <w:jc w:val="center"/>
            </w:pPr>
            <w:r w:rsidRPr="00636504">
              <w:rPr>
                <w:rFonts w:asciiTheme="minorHAnsi" w:hAnsiTheme="minorHAnsi" w:cs="Arial"/>
                <w:color w:val="FF0000"/>
              </w:rPr>
              <w:t>(doplní dodavatel)</w:t>
            </w:r>
          </w:p>
        </w:tc>
        <w:tc>
          <w:tcPr>
            <w:tcW w:w="3754" w:type="dxa"/>
            <w:vAlign w:val="center"/>
          </w:tcPr>
          <w:p w14:paraId="619A427C" w14:textId="77777777" w:rsidR="00416BF9" w:rsidRDefault="00416BF9" w:rsidP="000D3F37">
            <w:pPr>
              <w:jc w:val="center"/>
            </w:pPr>
            <w:r w:rsidRPr="00850D70">
              <w:rPr>
                <w:rFonts w:asciiTheme="minorHAnsi" w:hAnsiTheme="minorHAnsi" w:cs="Arial"/>
                <w:color w:val="FF0000"/>
                <w:szCs w:val="20"/>
              </w:rPr>
              <w:t>(doplní dodavatel)</w:t>
            </w:r>
          </w:p>
        </w:tc>
      </w:tr>
      <w:tr w:rsidR="005D1921" w14:paraId="24C8507E" w14:textId="77777777" w:rsidTr="00007066">
        <w:tc>
          <w:tcPr>
            <w:tcW w:w="4214" w:type="dxa"/>
            <w:vAlign w:val="center"/>
          </w:tcPr>
          <w:p w14:paraId="565C8F37" w14:textId="684938D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Parkovací asistent přední i zadní</w:t>
            </w:r>
          </w:p>
        </w:tc>
        <w:tc>
          <w:tcPr>
            <w:tcW w:w="1660" w:type="dxa"/>
            <w:vAlign w:val="center"/>
          </w:tcPr>
          <w:p w14:paraId="37EF12B0" w14:textId="11E13CC8"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9ACC9D8" w14:textId="08E58699"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D1921" w14:paraId="40116D79" w14:textId="77777777" w:rsidTr="00007066">
        <w:tc>
          <w:tcPr>
            <w:tcW w:w="4214" w:type="dxa"/>
            <w:vAlign w:val="center"/>
          </w:tcPr>
          <w:p w14:paraId="726B5366" w14:textId="2C3F3158" w:rsidR="005D1921" w:rsidRPr="003D7908" w:rsidRDefault="005D1921" w:rsidP="005D1921">
            <w:pPr>
              <w:rPr>
                <w:rFonts w:ascii="Calibri" w:hAnsi="Calibri" w:cs="Calibri"/>
                <w:snapToGrid w:val="0"/>
                <w:color w:val="000000"/>
                <w:sz w:val="22"/>
                <w:szCs w:val="22"/>
              </w:rPr>
            </w:pPr>
            <w:r>
              <w:rPr>
                <w:rFonts w:ascii="Calibri" w:hAnsi="Calibri" w:cs="Calibri"/>
                <w:snapToGrid w:val="0"/>
                <w:color w:val="000000"/>
                <w:sz w:val="22"/>
                <w:szCs w:val="22"/>
              </w:rPr>
              <w:t>Rozsvícení výstražných světel v případě nouzového brždění</w:t>
            </w:r>
          </w:p>
        </w:tc>
        <w:tc>
          <w:tcPr>
            <w:tcW w:w="1660" w:type="dxa"/>
            <w:vAlign w:val="center"/>
          </w:tcPr>
          <w:p w14:paraId="1A6B7102" w14:textId="2B3E3940" w:rsidR="005D1921" w:rsidRPr="00F97899" w:rsidRDefault="005D1921" w:rsidP="005D1921">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26DB246F" w14:textId="0D2713F6" w:rsidR="005D1921" w:rsidRPr="00D41569" w:rsidRDefault="005D1921" w:rsidP="005D1921">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5A68B7" w14:paraId="6C8AA5D2" w14:textId="77777777" w:rsidTr="00007066">
        <w:tc>
          <w:tcPr>
            <w:tcW w:w="4214" w:type="dxa"/>
            <w:vAlign w:val="center"/>
          </w:tcPr>
          <w:p w14:paraId="6F7EB64B" w14:textId="3EA90B29"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Funkce řízení zrychlení pro úsporu paliva (nebo podobná</w:t>
            </w:r>
            <w:r w:rsidR="0094528B">
              <w:rPr>
                <w:rFonts w:ascii="Calibri" w:hAnsi="Calibri" w:cs="Calibri"/>
                <w:snapToGrid w:val="0"/>
                <w:color w:val="000000"/>
                <w:sz w:val="22"/>
                <w:szCs w:val="22"/>
              </w:rPr>
              <w:t xml:space="preserve">, </w:t>
            </w:r>
            <w:r w:rsidR="0094528B" w:rsidRPr="0094528B">
              <w:rPr>
                <w:rFonts w:ascii="Calibri" w:hAnsi="Calibri" w:cs="Calibri"/>
                <w:b/>
                <w:bCs/>
                <w:snapToGrid w:val="0"/>
                <w:color w:val="FF0000"/>
                <w:sz w:val="22"/>
                <w:szCs w:val="22"/>
              </w:rPr>
              <w:t>např. funkce start/stop</w:t>
            </w:r>
            <w:r w:rsidRPr="0094528B">
              <w:rPr>
                <w:rFonts w:ascii="Calibri" w:hAnsi="Calibri" w:cs="Calibri"/>
                <w:b/>
                <w:bCs/>
                <w:snapToGrid w:val="0"/>
                <w:color w:val="FF0000"/>
                <w:sz w:val="22"/>
                <w:szCs w:val="22"/>
              </w:rPr>
              <w:t>)</w:t>
            </w:r>
          </w:p>
        </w:tc>
        <w:tc>
          <w:tcPr>
            <w:tcW w:w="1660" w:type="dxa"/>
            <w:vAlign w:val="center"/>
          </w:tcPr>
          <w:p w14:paraId="6B244A83" w14:textId="226126FF" w:rsidR="005A68B7" w:rsidRPr="00F97899" w:rsidRDefault="005A68B7" w:rsidP="005A68B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6A4B79C0" w14:textId="0421D424" w:rsidR="005A68B7" w:rsidRPr="00D41569" w:rsidRDefault="005A68B7" w:rsidP="005A68B7">
            <w:pPr>
              <w:jc w:val="center"/>
              <w:rPr>
                <w:rFonts w:asciiTheme="minorHAnsi" w:hAnsiTheme="minorHAnsi" w:cs="Arial"/>
                <w:color w:val="FF0000"/>
                <w:szCs w:val="20"/>
              </w:rPr>
            </w:pPr>
            <w:r w:rsidRPr="00850D70">
              <w:rPr>
                <w:rFonts w:asciiTheme="minorHAnsi" w:hAnsiTheme="minorHAnsi" w:cs="Arial"/>
                <w:color w:val="FF0000"/>
                <w:szCs w:val="20"/>
              </w:rPr>
              <w:t>(doplní dodavatel)</w:t>
            </w:r>
          </w:p>
        </w:tc>
      </w:tr>
      <w:tr w:rsidR="00757198" w14:paraId="49493C71" w14:textId="77777777" w:rsidTr="00007066">
        <w:tc>
          <w:tcPr>
            <w:tcW w:w="4214" w:type="dxa"/>
            <w:vAlign w:val="center"/>
          </w:tcPr>
          <w:p w14:paraId="2D209E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Airbag řidiče a spolujezdce</w:t>
            </w:r>
          </w:p>
        </w:tc>
        <w:tc>
          <w:tcPr>
            <w:tcW w:w="1660" w:type="dxa"/>
            <w:vAlign w:val="center"/>
          </w:tcPr>
          <w:p w14:paraId="576429A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389F1083"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99BE3B4" w14:textId="77777777" w:rsidTr="00007066">
        <w:tc>
          <w:tcPr>
            <w:tcW w:w="4214" w:type="dxa"/>
            <w:vAlign w:val="center"/>
          </w:tcPr>
          <w:p w14:paraId="19A0A68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Lapače nečistot vpředu i vzadu</w:t>
            </w:r>
          </w:p>
        </w:tc>
        <w:tc>
          <w:tcPr>
            <w:tcW w:w="1660" w:type="dxa"/>
            <w:vAlign w:val="center"/>
          </w:tcPr>
          <w:p w14:paraId="4320421C"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4794FC32"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5F727D09" w14:textId="77777777" w:rsidTr="00007066">
        <w:tc>
          <w:tcPr>
            <w:tcW w:w="4214" w:type="dxa"/>
            <w:vAlign w:val="center"/>
          </w:tcPr>
          <w:p w14:paraId="2C7B4C8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Zvuková signalizace zařazené zpátečky – mimo řešení formou umístění zvukové žárovky do zpětných světel</w:t>
            </w:r>
          </w:p>
        </w:tc>
        <w:tc>
          <w:tcPr>
            <w:tcW w:w="1660" w:type="dxa"/>
            <w:vAlign w:val="center"/>
          </w:tcPr>
          <w:p w14:paraId="1134A719"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BFB36CF"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35B69DD" w14:textId="77777777" w:rsidTr="00007066">
        <w:tc>
          <w:tcPr>
            <w:tcW w:w="4214" w:type="dxa"/>
            <w:vAlign w:val="center"/>
          </w:tcPr>
          <w:p w14:paraId="4633BA4E"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Prosklení sanitního prostoru po celém obvodu vozidla</w:t>
            </w:r>
          </w:p>
        </w:tc>
        <w:tc>
          <w:tcPr>
            <w:tcW w:w="1660" w:type="dxa"/>
            <w:vAlign w:val="center"/>
          </w:tcPr>
          <w:p w14:paraId="497F1BBA"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C577CCC"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3D05D7B7" w14:textId="77777777" w:rsidTr="00007066">
        <w:tc>
          <w:tcPr>
            <w:tcW w:w="4214" w:type="dxa"/>
            <w:vAlign w:val="center"/>
          </w:tcPr>
          <w:p w14:paraId="54F90F43"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Pevná přepážka mezi kabinou řidiče a sanitním prostorem opatřená větším posuvným okénkem pro dorozumívání</w:t>
            </w:r>
          </w:p>
        </w:tc>
        <w:tc>
          <w:tcPr>
            <w:tcW w:w="1660" w:type="dxa"/>
            <w:vAlign w:val="center"/>
          </w:tcPr>
          <w:p w14:paraId="71CB5E38"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21EA853A" w14:textId="77777777" w:rsidR="00757198" w:rsidRDefault="00757198" w:rsidP="00007066">
            <w:pPr>
              <w:jc w:val="center"/>
            </w:pPr>
            <w:r w:rsidRPr="00D41569">
              <w:rPr>
                <w:rFonts w:asciiTheme="minorHAnsi" w:hAnsiTheme="minorHAnsi" w:cs="Arial"/>
                <w:color w:val="FF0000"/>
                <w:szCs w:val="20"/>
              </w:rPr>
              <w:t>(doplní dodavatel)</w:t>
            </w:r>
          </w:p>
        </w:tc>
      </w:tr>
      <w:tr w:rsidR="00757198" w14:paraId="24087A42" w14:textId="77777777" w:rsidTr="00007066">
        <w:tc>
          <w:tcPr>
            <w:tcW w:w="4214" w:type="dxa"/>
            <w:vAlign w:val="center"/>
          </w:tcPr>
          <w:p w14:paraId="24315290" w14:textId="47B58235"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Zadní </w:t>
            </w:r>
            <w:r w:rsidR="000D0C30">
              <w:rPr>
                <w:rFonts w:ascii="Calibri" w:hAnsi="Calibri" w:cs="Calibri"/>
                <w:snapToGrid w:val="0"/>
                <w:color w:val="000000"/>
                <w:sz w:val="22"/>
                <w:szCs w:val="22"/>
              </w:rPr>
              <w:t>vzhůru výklopné</w:t>
            </w:r>
            <w:r w:rsidRPr="003D7908">
              <w:rPr>
                <w:rFonts w:ascii="Calibri" w:hAnsi="Calibri" w:cs="Calibri"/>
                <w:snapToGrid w:val="0"/>
                <w:color w:val="000000"/>
                <w:sz w:val="22"/>
                <w:szCs w:val="22"/>
              </w:rPr>
              <w:t xml:space="preserve"> dveře s okny </w:t>
            </w:r>
            <w:r w:rsidR="005A68B7">
              <w:rPr>
                <w:rFonts w:ascii="Calibri" w:hAnsi="Calibri" w:cs="Calibri"/>
                <w:snapToGrid w:val="0"/>
                <w:color w:val="000000"/>
                <w:sz w:val="22"/>
                <w:szCs w:val="22"/>
              </w:rPr>
              <w:t>včetně 3. brzdového světla, přídavné osvětlení prostoru pro nakládaní pacienta</w:t>
            </w:r>
          </w:p>
        </w:tc>
        <w:tc>
          <w:tcPr>
            <w:tcW w:w="1660" w:type="dxa"/>
            <w:vAlign w:val="center"/>
          </w:tcPr>
          <w:p w14:paraId="133911F1" w14:textId="77777777" w:rsidR="00757198" w:rsidRDefault="00757198" w:rsidP="00007066">
            <w:pPr>
              <w:jc w:val="center"/>
            </w:pPr>
            <w:r w:rsidRPr="00F97899">
              <w:rPr>
                <w:rFonts w:asciiTheme="minorHAnsi" w:hAnsiTheme="minorHAnsi" w:cs="Arial"/>
                <w:color w:val="FF0000"/>
              </w:rPr>
              <w:t>(doplní dodavatel)</w:t>
            </w:r>
          </w:p>
        </w:tc>
        <w:tc>
          <w:tcPr>
            <w:tcW w:w="3754" w:type="dxa"/>
            <w:vAlign w:val="center"/>
          </w:tcPr>
          <w:p w14:paraId="0F7203CD" w14:textId="77777777" w:rsidR="00757198" w:rsidRDefault="00757198" w:rsidP="00007066">
            <w:pPr>
              <w:jc w:val="center"/>
            </w:pPr>
            <w:r w:rsidRPr="00D41569">
              <w:rPr>
                <w:rFonts w:asciiTheme="minorHAnsi" w:hAnsiTheme="minorHAnsi" w:cs="Arial"/>
                <w:color w:val="FF0000"/>
                <w:szCs w:val="20"/>
              </w:rPr>
              <w:t>(doplní dodavatel)</w:t>
            </w:r>
          </w:p>
        </w:tc>
      </w:tr>
      <w:tr w:rsidR="00E36945" w14:paraId="16F84528" w14:textId="77777777" w:rsidTr="00007066">
        <w:tc>
          <w:tcPr>
            <w:tcW w:w="4214" w:type="dxa"/>
            <w:vAlign w:val="center"/>
          </w:tcPr>
          <w:p w14:paraId="744704F3" w14:textId="2D02D82E" w:rsidR="00E36945" w:rsidRPr="003D7908" w:rsidRDefault="00E36945"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Boční nástupní prostor – posuvné boční dveře vpravo ve směru jízdy s posuvným nebo výklopným okne</w:t>
            </w:r>
            <w:r w:rsidR="005848E3">
              <w:rPr>
                <w:rFonts w:ascii="Calibri" w:hAnsi="Calibri" w:cs="Calibri"/>
                <w:snapToGrid w:val="0"/>
                <w:color w:val="000000"/>
                <w:sz w:val="22"/>
                <w:szCs w:val="22"/>
              </w:rPr>
              <w:t>m</w:t>
            </w:r>
            <w:r w:rsidR="005A68B7">
              <w:rPr>
                <w:rFonts w:ascii="Calibri" w:hAnsi="Calibri" w:cs="Calibri"/>
                <w:snapToGrid w:val="0"/>
                <w:color w:val="000000"/>
                <w:sz w:val="22"/>
                <w:szCs w:val="22"/>
              </w:rPr>
              <w:t>, posuvné či výklopné okno i vlevo ve směru jízdy</w:t>
            </w:r>
          </w:p>
        </w:tc>
        <w:tc>
          <w:tcPr>
            <w:tcW w:w="1660" w:type="dxa"/>
            <w:vAlign w:val="center"/>
          </w:tcPr>
          <w:p w14:paraId="6395C959" w14:textId="77777777" w:rsidR="00E36945" w:rsidRDefault="00E36945" w:rsidP="00007066">
            <w:pPr>
              <w:jc w:val="center"/>
            </w:pPr>
            <w:r w:rsidRPr="00B83702">
              <w:rPr>
                <w:rFonts w:asciiTheme="minorHAnsi" w:hAnsiTheme="minorHAnsi" w:cs="Arial"/>
                <w:color w:val="FF0000"/>
              </w:rPr>
              <w:t>(doplní dodavatel)</w:t>
            </w:r>
          </w:p>
        </w:tc>
        <w:tc>
          <w:tcPr>
            <w:tcW w:w="3754" w:type="dxa"/>
            <w:vAlign w:val="center"/>
          </w:tcPr>
          <w:p w14:paraId="045A4AE7" w14:textId="77777777" w:rsidR="00E36945" w:rsidRPr="00B24C2B" w:rsidRDefault="00757198" w:rsidP="00E36945">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5A68B7" w14:paraId="31D80B30" w14:textId="77777777" w:rsidTr="00007066">
        <w:tc>
          <w:tcPr>
            <w:tcW w:w="4214" w:type="dxa"/>
            <w:vAlign w:val="center"/>
          </w:tcPr>
          <w:p w14:paraId="4173B78A" w14:textId="775689E6"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 xml:space="preserve">Přídavný výkonný LED zdroj světla na zádi vozu pro pomoc při couvání a aktivací </w:t>
            </w:r>
            <w:r w:rsidR="009070E5">
              <w:rPr>
                <w:rFonts w:ascii="Calibri" w:hAnsi="Calibri" w:cs="Calibri"/>
                <w:snapToGrid w:val="0"/>
                <w:color w:val="000000"/>
                <w:sz w:val="22"/>
                <w:szCs w:val="22"/>
              </w:rPr>
              <w:t>p</w:t>
            </w:r>
            <w:r>
              <w:rPr>
                <w:rFonts w:ascii="Calibri" w:hAnsi="Calibri" w:cs="Calibri"/>
                <w:snapToGrid w:val="0"/>
                <w:color w:val="000000"/>
                <w:sz w:val="22"/>
                <w:szCs w:val="22"/>
              </w:rPr>
              <w:t>ři zařazení zpátečky</w:t>
            </w:r>
          </w:p>
        </w:tc>
        <w:tc>
          <w:tcPr>
            <w:tcW w:w="1660" w:type="dxa"/>
            <w:vAlign w:val="center"/>
          </w:tcPr>
          <w:p w14:paraId="0F54FAE2" w14:textId="4F75DE13" w:rsidR="005A68B7" w:rsidRPr="00B83702"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4A296A19" w14:textId="77D55657" w:rsidR="005A68B7" w:rsidRPr="00B24C2B"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60E48262" w14:textId="77777777" w:rsidTr="00007066">
        <w:tc>
          <w:tcPr>
            <w:tcW w:w="4214" w:type="dxa"/>
            <w:vAlign w:val="center"/>
          </w:tcPr>
          <w:p w14:paraId="0133A657"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3.</w:t>
            </w:r>
            <w:r w:rsidRPr="00B97310">
              <w:rPr>
                <w:rFonts w:ascii="Calibri" w:hAnsi="Calibri" w:cs="Calibri"/>
                <w:b/>
                <w:snapToGrid w:val="0"/>
                <w:color w:val="000000"/>
                <w:sz w:val="22"/>
                <w:szCs w:val="22"/>
              </w:rPr>
              <w:tab/>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c>
          <w:tcPr>
            <w:tcW w:w="1660" w:type="dxa"/>
            <w:vAlign w:val="center"/>
          </w:tcPr>
          <w:p w14:paraId="358101CB" w14:textId="77777777" w:rsidR="00757198" w:rsidRDefault="00757198" w:rsidP="00007066">
            <w:pPr>
              <w:jc w:val="center"/>
            </w:pPr>
          </w:p>
        </w:tc>
        <w:tc>
          <w:tcPr>
            <w:tcW w:w="3754" w:type="dxa"/>
            <w:vAlign w:val="center"/>
          </w:tcPr>
          <w:p w14:paraId="312E8657" w14:textId="77777777" w:rsidR="00757198" w:rsidRDefault="00757198" w:rsidP="00007066">
            <w:pPr>
              <w:jc w:val="center"/>
            </w:pPr>
          </w:p>
        </w:tc>
      </w:tr>
      <w:tr w:rsidR="00757198" w14:paraId="146AD19A" w14:textId="77777777" w:rsidTr="00007066">
        <w:tc>
          <w:tcPr>
            <w:tcW w:w="4214" w:type="dxa"/>
            <w:vAlign w:val="center"/>
          </w:tcPr>
          <w:p w14:paraId="396ACE15" w14:textId="1AFCB40F"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Vnější zpětná zrcátka – </w:t>
            </w:r>
            <w:r w:rsidR="005A68B7">
              <w:rPr>
                <w:rFonts w:ascii="Calibri" w:hAnsi="Calibri" w:cs="Calibri"/>
                <w:snapToGrid w:val="0"/>
                <w:color w:val="000000"/>
                <w:sz w:val="22"/>
                <w:szCs w:val="22"/>
              </w:rPr>
              <w:t xml:space="preserve">elektricky </w:t>
            </w:r>
            <w:r w:rsidR="005A68B7" w:rsidRPr="0094528B">
              <w:rPr>
                <w:rFonts w:ascii="Calibri" w:hAnsi="Calibri" w:cs="Calibri"/>
                <w:b/>
                <w:bCs/>
                <w:strike/>
                <w:snapToGrid w:val="0"/>
                <w:color w:val="FF0000"/>
                <w:sz w:val="22"/>
                <w:szCs w:val="22"/>
              </w:rPr>
              <w:t>sklopná</w:t>
            </w:r>
            <w:r w:rsidR="005A68B7">
              <w:rPr>
                <w:rFonts w:ascii="Calibri" w:hAnsi="Calibri" w:cs="Calibri"/>
                <w:snapToGrid w:val="0"/>
                <w:color w:val="000000"/>
                <w:sz w:val="22"/>
                <w:szCs w:val="22"/>
              </w:rPr>
              <w:t xml:space="preserve"> </w:t>
            </w:r>
            <w:r w:rsidRPr="003D7908">
              <w:rPr>
                <w:rFonts w:ascii="Calibri" w:hAnsi="Calibri" w:cs="Calibri"/>
                <w:snapToGrid w:val="0"/>
                <w:color w:val="000000"/>
                <w:sz w:val="22"/>
                <w:szCs w:val="22"/>
              </w:rPr>
              <w:t>nastavitelná a vyhřívaná</w:t>
            </w:r>
            <w:r w:rsidR="0094528B">
              <w:rPr>
                <w:rFonts w:ascii="Calibri" w:hAnsi="Calibri" w:cs="Calibri"/>
                <w:snapToGrid w:val="0"/>
                <w:color w:val="000000"/>
                <w:sz w:val="22"/>
                <w:szCs w:val="22"/>
              </w:rPr>
              <w:t xml:space="preserve">, </w:t>
            </w:r>
            <w:r w:rsidR="0094528B" w:rsidRPr="0094528B">
              <w:rPr>
                <w:rFonts w:ascii="Calibri" w:hAnsi="Calibri" w:cs="Calibri"/>
                <w:b/>
                <w:bCs/>
                <w:snapToGrid w:val="0"/>
                <w:color w:val="FF0000"/>
                <w:sz w:val="22"/>
                <w:szCs w:val="22"/>
              </w:rPr>
              <w:t>sklopná mechanicky</w:t>
            </w:r>
          </w:p>
        </w:tc>
        <w:tc>
          <w:tcPr>
            <w:tcW w:w="1660" w:type="dxa"/>
            <w:vAlign w:val="center"/>
          </w:tcPr>
          <w:p w14:paraId="5170C55C"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6E502A11"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CCCA028" w14:textId="77777777" w:rsidTr="00007066">
        <w:tc>
          <w:tcPr>
            <w:tcW w:w="4214" w:type="dxa"/>
            <w:vAlign w:val="center"/>
          </w:tcPr>
          <w:p w14:paraId="60F7CB7F"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Přední mlhová světla</w:t>
            </w:r>
          </w:p>
        </w:tc>
        <w:tc>
          <w:tcPr>
            <w:tcW w:w="1660" w:type="dxa"/>
            <w:vAlign w:val="center"/>
          </w:tcPr>
          <w:p w14:paraId="1D46BD1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3DD057F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7E11C478" w14:textId="77777777" w:rsidTr="00007066">
        <w:tc>
          <w:tcPr>
            <w:tcW w:w="4214" w:type="dxa"/>
            <w:vAlign w:val="center"/>
          </w:tcPr>
          <w:p w14:paraId="51292C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Samočinná aktivace světel pro denní svícení</w:t>
            </w:r>
          </w:p>
        </w:tc>
        <w:tc>
          <w:tcPr>
            <w:tcW w:w="1660" w:type="dxa"/>
            <w:vAlign w:val="center"/>
          </w:tcPr>
          <w:p w14:paraId="339DCC40"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47B1763C"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B24C0D6" w14:textId="77777777" w:rsidTr="00007066">
        <w:tc>
          <w:tcPr>
            <w:tcW w:w="4214" w:type="dxa"/>
            <w:vAlign w:val="center"/>
          </w:tcPr>
          <w:p w14:paraId="0AAB264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Klimatizace kabiny řidiče</w:t>
            </w:r>
          </w:p>
        </w:tc>
        <w:tc>
          <w:tcPr>
            <w:tcW w:w="1660" w:type="dxa"/>
            <w:vAlign w:val="center"/>
          </w:tcPr>
          <w:p w14:paraId="62E86734"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08CC27EF"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62F723C6" w14:textId="77777777" w:rsidTr="00007066">
        <w:tc>
          <w:tcPr>
            <w:tcW w:w="4214" w:type="dxa"/>
            <w:vAlign w:val="center"/>
          </w:tcPr>
          <w:p w14:paraId="6C06906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Elektricky stahovaná okénka předních dveří</w:t>
            </w:r>
          </w:p>
        </w:tc>
        <w:tc>
          <w:tcPr>
            <w:tcW w:w="1660" w:type="dxa"/>
            <w:vAlign w:val="center"/>
          </w:tcPr>
          <w:p w14:paraId="52DDD3BF" w14:textId="77777777" w:rsidR="00757198" w:rsidRDefault="00757198" w:rsidP="00007066">
            <w:pPr>
              <w:jc w:val="center"/>
            </w:pPr>
            <w:r w:rsidRPr="00B83702">
              <w:rPr>
                <w:rFonts w:asciiTheme="minorHAnsi" w:hAnsiTheme="minorHAnsi" w:cs="Arial"/>
                <w:color w:val="FF0000"/>
              </w:rPr>
              <w:t>(doplní dodavatel)</w:t>
            </w:r>
          </w:p>
        </w:tc>
        <w:tc>
          <w:tcPr>
            <w:tcW w:w="3754" w:type="dxa"/>
            <w:vAlign w:val="center"/>
          </w:tcPr>
          <w:p w14:paraId="23111FA1" w14:textId="77777777" w:rsidR="00757198" w:rsidRDefault="00757198" w:rsidP="00007066">
            <w:pPr>
              <w:jc w:val="center"/>
            </w:pPr>
            <w:r w:rsidRPr="002D04D7">
              <w:rPr>
                <w:rFonts w:asciiTheme="minorHAnsi" w:hAnsiTheme="minorHAnsi" w:cs="Arial"/>
                <w:color w:val="FF0000"/>
                <w:szCs w:val="20"/>
              </w:rPr>
              <w:t>(doplní dodavatel)</w:t>
            </w:r>
          </w:p>
        </w:tc>
      </w:tr>
      <w:tr w:rsidR="005A68B7" w14:paraId="388DFF6B" w14:textId="77777777" w:rsidTr="00007066">
        <w:tc>
          <w:tcPr>
            <w:tcW w:w="4214" w:type="dxa"/>
            <w:vAlign w:val="center"/>
          </w:tcPr>
          <w:p w14:paraId="674A7B5E" w14:textId="0DD45B7D" w:rsidR="005A68B7" w:rsidRPr="003D7908" w:rsidRDefault="005A68B7" w:rsidP="005A68B7">
            <w:pPr>
              <w:rPr>
                <w:rFonts w:ascii="Calibri" w:hAnsi="Calibri" w:cs="Calibri"/>
                <w:snapToGrid w:val="0"/>
                <w:color w:val="000000"/>
                <w:sz w:val="22"/>
                <w:szCs w:val="22"/>
              </w:rPr>
            </w:pPr>
            <w:r>
              <w:rPr>
                <w:rFonts w:ascii="Calibri" w:hAnsi="Calibri" w:cs="Calibri"/>
                <w:snapToGrid w:val="0"/>
                <w:color w:val="000000"/>
                <w:sz w:val="22"/>
                <w:szCs w:val="22"/>
              </w:rPr>
              <w:t>Elektricky vyhřívané čelní sklo</w:t>
            </w:r>
            <w:r w:rsidR="0094528B" w:rsidRPr="0094528B">
              <w:rPr>
                <w:rFonts w:ascii="Calibri" w:hAnsi="Calibri" w:cs="Calibri"/>
                <w:b/>
                <w:bCs/>
                <w:snapToGrid w:val="0"/>
                <w:color w:val="FF0000"/>
                <w:sz w:val="22"/>
                <w:szCs w:val="22"/>
              </w:rPr>
              <w:t>, případně možné vyhřívání pouze ofukem</w:t>
            </w:r>
            <w:r w:rsidR="0094528B" w:rsidRPr="0094528B">
              <w:rPr>
                <w:rFonts w:ascii="Calibri" w:hAnsi="Calibri" w:cs="Calibri"/>
                <w:snapToGrid w:val="0"/>
                <w:color w:val="FF0000"/>
                <w:sz w:val="22"/>
                <w:szCs w:val="22"/>
              </w:rPr>
              <w:t xml:space="preserve"> </w:t>
            </w:r>
          </w:p>
        </w:tc>
        <w:tc>
          <w:tcPr>
            <w:tcW w:w="1660" w:type="dxa"/>
            <w:vAlign w:val="center"/>
          </w:tcPr>
          <w:p w14:paraId="2F6BAD73" w14:textId="79DA5326" w:rsidR="005A68B7" w:rsidRPr="00CE2C01" w:rsidRDefault="005A68B7" w:rsidP="005A68B7">
            <w:pPr>
              <w:jc w:val="center"/>
              <w:rPr>
                <w:rFonts w:asciiTheme="minorHAnsi" w:hAnsiTheme="minorHAnsi" w:cs="Arial"/>
                <w:color w:val="FF0000"/>
              </w:rPr>
            </w:pPr>
            <w:r w:rsidRPr="00B83702">
              <w:rPr>
                <w:rFonts w:asciiTheme="minorHAnsi" w:hAnsiTheme="minorHAnsi" w:cs="Arial"/>
                <w:color w:val="FF0000"/>
              </w:rPr>
              <w:t>(doplní dodavatel)</w:t>
            </w:r>
          </w:p>
        </w:tc>
        <w:tc>
          <w:tcPr>
            <w:tcW w:w="3754" w:type="dxa"/>
            <w:vAlign w:val="center"/>
          </w:tcPr>
          <w:p w14:paraId="50E9E89F" w14:textId="47B4C0CE" w:rsidR="005A68B7" w:rsidRPr="002D04D7" w:rsidRDefault="005A68B7" w:rsidP="005A68B7">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51BD1D31" w14:textId="77777777" w:rsidTr="00007066">
        <w:tc>
          <w:tcPr>
            <w:tcW w:w="4214" w:type="dxa"/>
            <w:vAlign w:val="center"/>
          </w:tcPr>
          <w:p w14:paraId="202A4CA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Centrální zamykání s dálkovým ovládáním</w:t>
            </w:r>
          </w:p>
        </w:tc>
        <w:tc>
          <w:tcPr>
            <w:tcW w:w="1660" w:type="dxa"/>
            <w:vAlign w:val="center"/>
          </w:tcPr>
          <w:p w14:paraId="11CC50C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643CA84" w14:textId="77777777" w:rsidR="00757198" w:rsidRDefault="00757198" w:rsidP="00007066">
            <w:pPr>
              <w:jc w:val="center"/>
            </w:pPr>
            <w:r w:rsidRPr="002D04D7">
              <w:rPr>
                <w:rFonts w:asciiTheme="minorHAnsi" w:hAnsiTheme="minorHAnsi" w:cs="Arial"/>
                <w:color w:val="FF0000"/>
                <w:szCs w:val="20"/>
              </w:rPr>
              <w:t>(doplní dodavatel)</w:t>
            </w:r>
          </w:p>
        </w:tc>
      </w:tr>
      <w:tr w:rsidR="00757198" w14:paraId="16084685" w14:textId="77777777" w:rsidTr="00007066">
        <w:tc>
          <w:tcPr>
            <w:tcW w:w="4214" w:type="dxa"/>
            <w:vAlign w:val="center"/>
          </w:tcPr>
          <w:p w14:paraId="6BC59786" w14:textId="77777777" w:rsidR="0075719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Autorádio s</w:t>
            </w:r>
            <w:r w:rsidR="00FF08C5">
              <w:rPr>
                <w:rFonts w:ascii="Calibri" w:hAnsi="Calibri" w:cs="Calibri"/>
                <w:snapToGrid w:val="0"/>
                <w:color w:val="000000"/>
                <w:sz w:val="22"/>
                <w:szCs w:val="22"/>
              </w:rPr>
              <w:t> </w:t>
            </w:r>
            <w:r w:rsidR="005B25AF" w:rsidRPr="003D7908">
              <w:rPr>
                <w:rFonts w:ascii="Calibri" w:hAnsi="Calibri" w:cs="Calibri"/>
                <w:snapToGrid w:val="0"/>
                <w:color w:val="000000"/>
                <w:sz w:val="22"/>
                <w:szCs w:val="22"/>
              </w:rPr>
              <w:t>Bluetooth</w:t>
            </w:r>
            <w:r w:rsidRPr="003D7908">
              <w:rPr>
                <w:rFonts w:ascii="Calibri" w:hAnsi="Calibri" w:cs="Calibri"/>
                <w:snapToGrid w:val="0"/>
                <w:color w:val="000000"/>
                <w:sz w:val="22"/>
                <w:szCs w:val="22"/>
              </w:rPr>
              <w:t xml:space="preserve"> handsfree</w:t>
            </w:r>
            <w:r w:rsidR="005B25AF">
              <w:rPr>
                <w:rFonts w:ascii="Calibri" w:hAnsi="Calibri" w:cs="Calibri"/>
                <w:snapToGrid w:val="0"/>
                <w:color w:val="000000"/>
                <w:sz w:val="22"/>
                <w:szCs w:val="22"/>
              </w:rPr>
              <w:t xml:space="preserve"> a navigací s desetiletou aktualizací map zdarma (frekvence aktualizací map nejméně jednou za 12 měsíců)</w:t>
            </w:r>
            <w:r w:rsidR="000D0C30">
              <w:rPr>
                <w:rFonts w:ascii="Calibri" w:hAnsi="Calibri" w:cs="Calibri"/>
                <w:snapToGrid w:val="0"/>
                <w:color w:val="000000"/>
                <w:sz w:val="22"/>
                <w:szCs w:val="22"/>
              </w:rPr>
              <w:t xml:space="preserve"> – Navigaci možno i jako externí přístroj s minimálně 7“ </w:t>
            </w:r>
            <w:r w:rsidR="00A35F58">
              <w:rPr>
                <w:rFonts w:ascii="Calibri" w:hAnsi="Calibri" w:cs="Calibri"/>
                <w:snapToGrid w:val="0"/>
                <w:color w:val="000000"/>
                <w:sz w:val="22"/>
                <w:szCs w:val="22"/>
              </w:rPr>
              <w:t>obrazovkou</w:t>
            </w:r>
            <w:r w:rsidR="000D0C30">
              <w:rPr>
                <w:rFonts w:ascii="Calibri" w:hAnsi="Calibri" w:cs="Calibri"/>
                <w:snapToGrid w:val="0"/>
                <w:color w:val="000000"/>
                <w:sz w:val="22"/>
                <w:szCs w:val="22"/>
              </w:rPr>
              <w:t xml:space="preserve">, Wi-Fi a online funkcí umožňující se vyhnout </w:t>
            </w:r>
            <w:r w:rsidR="000D0C30" w:rsidRPr="00120DA4">
              <w:rPr>
                <w:rFonts w:ascii="Calibri" w:hAnsi="Calibri" w:cs="Calibri"/>
                <w:snapToGrid w:val="0"/>
                <w:color w:val="000000"/>
                <w:sz w:val="22"/>
                <w:szCs w:val="22"/>
              </w:rPr>
              <w:t>dopravním zácpám</w:t>
            </w:r>
            <w:r w:rsidR="00A35F58" w:rsidRPr="00120DA4">
              <w:rPr>
                <w:rFonts w:ascii="Calibri" w:hAnsi="Calibri" w:cs="Calibri"/>
                <w:snapToGrid w:val="0"/>
                <w:color w:val="000000"/>
                <w:sz w:val="22"/>
                <w:szCs w:val="22"/>
              </w:rPr>
              <w:t xml:space="preserve"> (např. TomTom Go Exclusive)</w:t>
            </w:r>
          </w:p>
          <w:p w14:paraId="0650C849" w14:textId="77777777" w:rsidR="00120DA4" w:rsidRDefault="00120DA4" w:rsidP="003D7908">
            <w:pPr>
              <w:rPr>
                <w:rFonts w:ascii="Calibri" w:hAnsi="Calibri" w:cs="Calibri"/>
                <w:snapToGrid w:val="0"/>
                <w:color w:val="000000"/>
                <w:sz w:val="22"/>
                <w:szCs w:val="22"/>
              </w:rPr>
            </w:pPr>
          </w:p>
          <w:p w14:paraId="5F15C893" w14:textId="64203FC8" w:rsidR="00120DA4" w:rsidRPr="003D7908" w:rsidRDefault="00120DA4" w:rsidP="003D7908">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BC9F32"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C341B4E" w14:textId="77777777" w:rsidR="00757198" w:rsidRDefault="00757198" w:rsidP="00007066">
            <w:pPr>
              <w:jc w:val="center"/>
            </w:pPr>
            <w:r w:rsidRPr="002D04D7">
              <w:rPr>
                <w:rFonts w:asciiTheme="minorHAnsi" w:hAnsiTheme="minorHAnsi" w:cs="Arial"/>
                <w:color w:val="FF0000"/>
                <w:szCs w:val="20"/>
              </w:rPr>
              <w:t>(doplní dodavatel)</w:t>
            </w:r>
          </w:p>
        </w:tc>
      </w:tr>
      <w:tr w:rsidR="005B25AF" w14:paraId="1C78941A" w14:textId="77777777" w:rsidTr="00007066">
        <w:tc>
          <w:tcPr>
            <w:tcW w:w="4214" w:type="dxa"/>
            <w:vAlign w:val="center"/>
          </w:tcPr>
          <w:p w14:paraId="78B3D3BD" w14:textId="551CFE2A" w:rsidR="005B25AF" w:rsidRPr="0094528B" w:rsidRDefault="005B25AF" w:rsidP="005B25AF">
            <w:pPr>
              <w:rPr>
                <w:rFonts w:ascii="Calibri" w:hAnsi="Calibri" w:cs="Calibri"/>
                <w:b/>
                <w:bCs/>
                <w:strike/>
                <w:snapToGrid w:val="0"/>
                <w:color w:val="000000"/>
                <w:sz w:val="22"/>
                <w:szCs w:val="22"/>
              </w:rPr>
            </w:pPr>
            <w:r w:rsidRPr="0094528B">
              <w:rPr>
                <w:rFonts w:ascii="Calibri" w:hAnsi="Calibri" w:cs="Calibri"/>
                <w:b/>
                <w:bCs/>
                <w:strike/>
                <w:snapToGrid w:val="0"/>
                <w:color w:val="FF0000"/>
                <w:sz w:val="22"/>
                <w:szCs w:val="22"/>
              </w:rPr>
              <w:t>Vyhřívané sedadlo řidiče</w:t>
            </w:r>
          </w:p>
        </w:tc>
        <w:tc>
          <w:tcPr>
            <w:tcW w:w="1660" w:type="dxa"/>
            <w:vAlign w:val="center"/>
          </w:tcPr>
          <w:p w14:paraId="25CEFB70" w14:textId="22941094"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1090C23F" w14:textId="254CCD7E" w:rsidR="005B25AF" w:rsidRPr="005D2872" w:rsidRDefault="005B25AF" w:rsidP="005B25AF">
            <w:pPr>
              <w:jc w:val="center"/>
              <w:rPr>
                <w:rFonts w:asciiTheme="minorHAnsi" w:hAnsiTheme="minorHAnsi" w:cs="Arial"/>
                <w:color w:val="FF0000"/>
                <w:szCs w:val="20"/>
              </w:rPr>
            </w:pPr>
            <w:r w:rsidRPr="002D04D7">
              <w:rPr>
                <w:rFonts w:asciiTheme="minorHAnsi" w:hAnsiTheme="minorHAnsi" w:cs="Arial"/>
                <w:color w:val="FF0000"/>
                <w:szCs w:val="20"/>
              </w:rPr>
              <w:t>(doplní dodavatel)</w:t>
            </w:r>
          </w:p>
        </w:tc>
      </w:tr>
      <w:tr w:rsidR="00757198" w14:paraId="79001036" w14:textId="77777777" w:rsidTr="00007066">
        <w:tc>
          <w:tcPr>
            <w:tcW w:w="4214" w:type="dxa"/>
            <w:vAlign w:val="center"/>
          </w:tcPr>
          <w:p w14:paraId="02B55BD6"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Dvousedadlo spolujezdce</w:t>
            </w:r>
          </w:p>
        </w:tc>
        <w:tc>
          <w:tcPr>
            <w:tcW w:w="1660" w:type="dxa"/>
            <w:vAlign w:val="center"/>
          </w:tcPr>
          <w:p w14:paraId="0290D13A"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08B73F32" w14:textId="77777777" w:rsidR="00757198" w:rsidRDefault="00757198" w:rsidP="00007066">
            <w:pPr>
              <w:jc w:val="center"/>
            </w:pPr>
            <w:r w:rsidRPr="005D2872">
              <w:rPr>
                <w:rFonts w:asciiTheme="minorHAnsi" w:hAnsiTheme="minorHAnsi" w:cs="Arial"/>
                <w:color w:val="FF0000"/>
                <w:szCs w:val="20"/>
              </w:rPr>
              <w:t>(doplní dodavatel)</w:t>
            </w:r>
          </w:p>
        </w:tc>
      </w:tr>
      <w:tr w:rsidR="005B25AF" w14:paraId="2B028181" w14:textId="77777777" w:rsidTr="00007066">
        <w:tc>
          <w:tcPr>
            <w:tcW w:w="4214" w:type="dxa"/>
            <w:vAlign w:val="center"/>
          </w:tcPr>
          <w:p w14:paraId="48DE1E6D" w14:textId="2A984AA5" w:rsidR="005B25AF" w:rsidRPr="003D7908" w:rsidRDefault="005B25AF" w:rsidP="005B25AF">
            <w:pPr>
              <w:rPr>
                <w:rFonts w:ascii="Calibri" w:hAnsi="Calibri" w:cs="Calibri"/>
                <w:snapToGrid w:val="0"/>
                <w:color w:val="000000"/>
                <w:sz w:val="22"/>
                <w:szCs w:val="22"/>
              </w:rPr>
            </w:pPr>
            <w:r>
              <w:rPr>
                <w:rFonts w:ascii="Calibri" w:hAnsi="Calibri" w:cs="Calibri"/>
                <w:snapToGrid w:val="0"/>
                <w:color w:val="000000"/>
                <w:sz w:val="22"/>
                <w:szCs w:val="22"/>
              </w:rPr>
              <w:t>Originální gumové rohože kabiny řidiče</w:t>
            </w:r>
          </w:p>
        </w:tc>
        <w:tc>
          <w:tcPr>
            <w:tcW w:w="1660" w:type="dxa"/>
            <w:vAlign w:val="center"/>
          </w:tcPr>
          <w:p w14:paraId="0C421B22" w14:textId="24EF60BA" w:rsidR="005B25AF" w:rsidRPr="00CE2C01" w:rsidRDefault="005B25AF" w:rsidP="005B25AF">
            <w:pPr>
              <w:jc w:val="center"/>
              <w:rPr>
                <w:rFonts w:asciiTheme="minorHAnsi" w:hAnsiTheme="minorHAnsi" w:cs="Arial"/>
                <w:color w:val="FF0000"/>
              </w:rPr>
            </w:pPr>
            <w:r w:rsidRPr="00CE2C01">
              <w:rPr>
                <w:rFonts w:asciiTheme="minorHAnsi" w:hAnsiTheme="minorHAnsi" w:cs="Arial"/>
                <w:color w:val="FF0000"/>
              </w:rPr>
              <w:t>(doplní dodavatel)</w:t>
            </w:r>
          </w:p>
        </w:tc>
        <w:tc>
          <w:tcPr>
            <w:tcW w:w="3754" w:type="dxa"/>
            <w:vAlign w:val="center"/>
          </w:tcPr>
          <w:p w14:paraId="5F17B187" w14:textId="0E5E8EFF" w:rsidR="005B25AF" w:rsidRPr="005D2872" w:rsidRDefault="005B25AF" w:rsidP="005B25AF">
            <w:pPr>
              <w:jc w:val="center"/>
              <w:rPr>
                <w:rFonts w:asciiTheme="minorHAnsi" w:hAnsiTheme="minorHAnsi" w:cs="Arial"/>
                <w:color w:val="FF0000"/>
                <w:szCs w:val="20"/>
              </w:rPr>
            </w:pPr>
            <w:r w:rsidRPr="005D2872">
              <w:rPr>
                <w:rFonts w:asciiTheme="minorHAnsi" w:hAnsiTheme="minorHAnsi" w:cs="Arial"/>
                <w:color w:val="FF0000"/>
                <w:szCs w:val="20"/>
              </w:rPr>
              <w:t>(doplní dodavatel)</w:t>
            </w:r>
          </w:p>
        </w:tc>
      </w:tr>
      <w:tr w:rsidR="00757198" w14:paraId="46ACA635" w14:textId="77777777" w:rsidTr="00007066">
        <w:tc>
          <w:tcPr>
            <w:tcW w:w="4214" w:type="dxa"/>
            <w:vAlign w:val="center"/>
          </w:tcPr>
          <w:p w14:paraId="2F274AFD" w14:textId="4D9D083F"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 xml:space="preserve">Minimální počet </w:t>
            </w:r>
            <w:r w:rsidR="009070E5">
              <w:rPr>
                <w:rFonts w:ascii="Calibri" w:hAnsi="Calibri" w:cs="Calibri"/>
                <w:snapToGrid w:val="0"/>
                <w:color w:val="000000"/>
                <w:sz w:val="22"/>
                <w:szCs w:val="22"/>
              </w:rPr>
              <w:t xml:space="preserve">plnohodnotných </w:t>
            </w:r>
            <w:r w:rsidRPr="003D7908">
              <w:rPr>
                <w:rFonts w:ascii="Calibri" w:hAnsi="Calibri" w:cs="Calibri"/>
                <w:snapToGrid w:val="0"/>
                <w:color w:val="000000"/>
                <w:sz w:val="22"/>
                <w:szCs w:val="22"/>
              </w:rPr>
              <w:t>klíčů vozidla: 2 ks</w:t>
            </w:r>
          </w:p>
        </w:tc>
        <w:tc>
          <w:tcPr>
            <w:tcW w:w="1660" w:type="dxa"/>
            <w:vAlign w:val="center"/>
          </w:tcPr>
          <w:p w14:paraId="11749438"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4066E6AF" w14:textId="77777777" w:rsidR="00757198" w:rsidRDefault="00757198" w:rsidP="00007066">
            <w:pPr>
              <w:jc w:val="center"/>
            </w:pPr>
            <w:r w:rsidRPr="005D2872">
              <w:rPr>
                <w:rFonts w:asciiTheme="minorHAnsi" w:hAnsiTheme="minorHAnsi" w:cs="Arial"/>
                <w:color w:val="FF0000"/>
                <w:szCs w:val="20"/>
              </w:rPr>
              <w:t>(doplní dodavatel)</w:t>
            </w:r>
          </w:p>
        </w:tc>
      </w:tr>
      <w:tr w:rsidR="00F64291" w14:paraId="42AB93DA" w14:textId="77777777" w:rsidTr="00007066">
        <w:tc>
          <w:tcPr>
            <w:tcW w:w="4214" w:type="dxa"/>
            <w:vAlign w:val="center"/>
          </w:tcPr>
          <w:p w14:paraId="687128E7" w14:textId="77777777" w:rsidR="00F64291" w:rsidRPr="003D7908" w:rsidRDefault="00F64291" w:rsidP="003D7908">
            <w:pPr>
              <w:rPr>
                <w:rFonts w:ascii="Calibri" w:hAnsi="Calibri" w:cs="Calibri"/>
                <w:snapToGrid w:val="0"/>
                <w:color w:val="000000"/>
                <w:sz w:val="22"/>
                <w:szCs w:val="22"/>
              </w:rPr>
            </w:pPr>
            <w:r>
              <w:rPr>
                <w:rFonts w:ascii="Calibri" w:hAnsi="Calibri" w:cs="Calibri"/>
                <w:snapToGrid w:val="0"/>
                <w:color w:val="000000"/>
                <w:sz w:val="22"/>
                <w:szCs w:val="22"/>
              </w:rPr>
              <w:t>Osvětlené přídavné ovládací prvky (</w:t>
            </w:r>
            <w:r w:rsidRPr="00F64291">
              <w:rPr>
                <w:rFonts w:ascii="Calibri" w:hAnsi="Calibri" w:cs="Calibri"/>
                <w:snapToGrid w:val="0"/>
                <w:color w:val="000000"/>
                <w:sz w:val="22"/>
                <w:szCs w:val="22"/>
              </w:rPr>
              <w:t>topení, světlo amb. prostoru, světelná a zvuková signalizace atd.)</w:t>
            </w:r>
          </w:p>
        </w:tc>
        <w:tc>
          <w:tcPr>
            <w:tcW w:w="1660" w:type="dxa"/>
            <w:vAlign w:val="center"/>
          </w:tcPr>
          <w:p w14:paraId="583B041A" w14:textId="77777777" w:rsidR="00F64291" w:rsidRPr="00CE2C01" w:rsidRDefault="00F64291" w:rsidP="00007066">
            <w:pPr>
              <w:jc w:val="center"/>
              <w:rPr>
                <w:rFonts w:asciiTheme="minorHAnsi" w:hAnsiTheme="minorHAnsi" w:cs="Arial"/>
                <w:color w:val="FF0000"/>
              </w:rPr>
            </w:pPr>
            <w:r w:rsidRPr="00F64291">
              <w:rPr>
                <w:rFonts w:asciiTheme="minorHAnsi" w:hAnsiTheme="minorHAnsi" w:cs="Arial"/>
                <w:color w:val="FF0000"/>
              </w:rPr>
              <w:t>(doplní dodavatel)</w:t>
            </w:r>
          </w:p>
        </w:tc>
        <w:tc>
          <w:tcPr>
            <w:tcW w:w="3754" w:type="dxa"/>
            <w:vAlign w:val="center"/>
          </w:tcPr>
          <w:p w14:paraId="6B193FA5" w14:textId="77777777" w:rsidR="00F64291" w:rsidRPr="005D2872" w:rsidRDefault="00F64291" w:rsidP="00007066">
            <w:pPr>
              <w:jc w:val="center"/>
              <w:rPr>
                <w:rFonts w:asciiTheme="minorHAnsi" w:hAnsiTheme="minorHAnsi" w:cs="Arial"/>
                <w:color w:val="FF0000"/>
                <w:szCs w:val="20"/>
              </w:rPr>
            </w:pPr>
            <w:r w:rsidRPr="00F64291">
              <w:rPr>
                <w:rFonts w:asciiTheme="minorHAnsi" w:hAnsiTheme="minorHAnsi" w:cs="Arial"/>
                <w:color w:val="FF0000"/>
                <w:szCs w:val="20"/>
              </w:rPr>
              <w:t>(doplní dodavatel)</w:t>
            </w:r>
          </w:p>
        </w:tc>
      </w:tr>
      <w:tr w:rsidR="00757198" w14:paraId="172D7B6E" w14:textId="77777777" w:rsidTr="00007066">
        <w:tc>
          <w:tcPr>
            <w:tcW w:w="4214" w:type="dxa"/>
            <w:vAlign w:val="center"/>
          </w:tcPr>
          <w:p w14:paraId="4B53F639"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4.</w:t>
            </w:r>
            <w:r w:rsidRPr="00B97310">
              <w:rPr>
                <w:rFonts w:ascii="Calibri" w:hAnsi="Calibri" w:cs="Calibri"/>
                <w:b/>
                <w:snapToGrid w:val="0"/>
                <w:color w:val="000000"/>
                <w:sz w:val="22"/>
                <w:szCs w:val="22"/>
              </w:rPr>
              <w:tab/>
              <w:t>Ambulantní prostor</w:t>
            </w:r>
          </w:p>
        </w:tc>
        <w:tc>
          <w:tcPr>
            <w:tcW w:w="1660" w:type="dxa"/>
            <w:vAlign w:val="center"/>
          </w:tcPr>
          <w:p w14:paraId="6F19D55A" w14:textId="77777777" w:rsidR="00757198" w:rsidRDefault="00757198" w:rsidP="00007066">
            <w:pPr>
              <w:jc w:val="center"/>
            </w:pPr>
          </w:p>
        </w:tc>
        <w:tc>
          <w:tcPr>
            <w:tcW w:w="3754" w:type="dxa"/>
            <w:vAlign w:val="center"/>
          </w:tcPr>
          <w:p w14:paraId="4D1AC612" w14:textId="77777777" w:rsidR="00757198" w:rsidRDefault="00757198" w:rsidP="00007066">
            <w:pPr>
              <w:jc w:val="center"/>
            </w:pPr>
          </w:p>
        </w:tc>
      </w:tr>
      <w:tr w:rsidR="00757198" w14:paraId="4A1E060E" w14:textId="77777777" w:rsidTr="00007066">
        <w:tc>
          <w:tcPr>
            <w:tcW w:w="4214" w:type="dxa"/>
            <w:vAlign w:val="center"/>
          </w:tcPr>
          <w:p w14:paraId="46E4EB19" w14:textId="66B4FB3A" w:rsidR="00757198" w:rsidRPr="003D7908" w:rsidRDefault="00751304" w:rsidP="003D7908">
            <w:pPr>
              <w:rPr>
                <w:rFonts w:ascii="Calibri" w:hAnsi="Calibri" w:cs="Calibri"/>
                <w:snapToGrid w:val="0"/>
                <w:color w:val="000000"/>
                <w:sz w:val="22"/>
                <w:szCs w:val="22"/>
              </w:rPr>
            </w:pPr>
            <w:r>
              <w:rPr>
                <w:rFonts w:ascii="Calibri" w:hAnsi="Calibri" w:cs="Calibri"/>
                <w:snapToGrid w:val="0"/>
                <w:color w:val="000000"/>
                <w:sz w:val="22"/>
                <w:szCs w:val="22"/>
              </w:rPr>
              <w:t>K</w:t>
            </w:r>
            <w:r w:rsidR="00757198" w:rsidRPr="003D7908">
              <w:rPr>
                <w:rFonts w:ascii="Calibri" w:hAnsi="Calibri" w:cs="Calibri"/>
                <w:snapToGrid w:val="0"/>
                <w:color w:val="000000"/>
                <w:sz w:val="22"/>
                <w:szCs w:val="22"/>
              </w:rPr>
              <w:t>limatizace prostoru pro pacienty s termostatem ovládaná z kabiny řidiče</w:t>
            </w:r>
          </w:p>
        </w:tc>
        <w:tc>
          <w:tcPr>
            <w:tcW w:w="1660" w:type="dxa"/>
            <w:vAlign w:val="center"/>
          </w:tcPr>
          <w:p w14:paraId="571C0A8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69CBCA55" w14:textId="77777777" w:rsidR="00757198" w:rsidRDefault="00757198" w:rsidP="00007066">
            <w:pPr>
              <w:jc w:val="center"/>
            </w:pPr>
            <w:r w:rsidRPr="005D2872">
              <w:rPr>
                <w:rFonts w:asciiTheme="minorHAnsi" w:hAnsiTheme="minorHAnsi" w:cs="Arial"/>
                <w:color w:val="FF0000"/>
                <w:szCs w:val="20"/>
              </w:rPr>
              <w:t>(doplní dodavatel)</w:t>
            </w:r>
          </w:p>
        </w:tc>
      </w:tr>
      <w:tr w:rsidR="00757198" w14:paraId="00B7048C" w14:textId="77777777" w:rsidTr="00007066">
        <w:tc>
          <w:tcPr>
            <w:tcW w:w="4214" w:type="dxa"/>
            <w:vAlign w:val="center"/>
          </w:tcPr>
          <w:p w14:paraId="7CDB257E" w14:textId="06E0530A"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Nezávislé naftové topení prostoru pro pacienty</w:t>
            </w:r>
            <w:r w:rsidR="001E176A">
              <w:rPr>
                <w:rFonts w:ascii="Calibri" w:hAnsi="Calibri" w:cs="Calibri"/>
                <w:snapToGrid w:val="0"/>
                <w:color w:val="000000"/>
                <w:sz w:val="22"/>
                <w:szCs w:val="22"/>
              </w:rPr>
              <w:t xml:space="preserve"> s termostatem </w:t>
            </w:r>
            <w:r w:rsidRPr="003D7908">
              <w:rPr>
                <w:rFonts w:ascii="Calibri" w:hAnsi="Calibri" w:cs="Calibri"/>
                <w:snapToGrid w:val="0"/>
                <w:color w:val="000000"/>
                <w:sz w:val="22"/>
                <w:szCs w:val="22"/>
              </w:rPr>
              <w:t>ovládané z kabiny řidiče (ovládání nesmí být společné s ovládáním topení kabiny řidiče)</w:t>
            </w:r>
            <w:r w:rsidR="00674BF6">
              <w:rPr>
                <w:rFonts w:ascii="Calibri" w:hAnsi="Calibri" w:cs="Calibri"/>
                <w:snapToGrid w:val="0"/>
                <w:color w:val="000000"/>
                <w:sz w:val="22"/>
                <w:szCs w:val="22"/>
              </w:rPr>
              <w:t xml:space="preserve">. </w:t>
            </w:r>
            <w:r w:rsidR="00EF7F59" w:rsidRPr="00EF7F59">
              <w:rPr>
                <w:rFonts w:ascii="Calibri" w:hAnsi="Calibri" w:cs="Calibri"/>
                <w:snapToGrid w:val="0"/>
                <w:color w:val="000000"/>
                <w:sz w:val="22"/>
                <w:szCs w:val="22"/>
              </w:rPr>
              <w:t>Topení nesmí být závislé na teplotě a chodu motoru!</w:t>
            </w:r>
            <w:r w:rsidR="001E176A">
              <w:rPr>
                <w:rFonts w:ascii="Calibri" w:hAnsi="Calibri" w:cs="Calibri"/>
                <w:snapToGrid w:val="0"/>
                <w:color w:val="000000"/>
                <w:sz w:val="22"/>
                <w:szCs w:val="22"/>
              </w:rPr>
              <w:t xml:space="preserve"> Výduchy teplého vzduchu musí být na nohy převážených pacientů</w:t>
            </w:r>
          </w:p>
        </w:tc>
        <w:tc>
          <w:tcPr>
            <w:tcW w:w="1660" w:type="dxa"/>
            <w:vAlign w:val="center"/>
          </w:tcPr>
          <w:p w14:paraId="7E3A4DE1" w14:textId="77777777" w:rsidR="00757198" w:rsidRDefault="00757198" w:rsidP="00007066">
            <w:pPr>
              <w:jc w:val="center"/>
            </w:pPr>
            <w:r w:rsidRPr="00CE2C01">
              <w:rPr>
                <w:rFonts w:asciiTheme="minorHAnsi" w:hAnsiTheme="minorHAnsi" w:cs="Arial"/>
                <w:color w:val="FF0000"/>
              </w:rPr>
              <w:t>(doplní dodavatel)</w:t>
            </w:r>
          </w:p>
        </w:tc>
        <w:tc>
          <w:tcPr>
            <w:tcW w:w="3754" w:type="dxa"/>
            <w:vAlign w:val="center"/>
          </w:tcPr>
          <w:p w14:paraId="1DCA9B5D" w14:textId="77777777" w:rsidR="00757198" w:rsidRDefault="00757198" w:rsidP="00007066">
            <w:pPr>
              <w:jc w:val="center"/>
            </w:pPr>
            <w:r w:rsidRPr="007109E6">
              <w:rPr>
                <w:rFonts w:asciiTheme="minorHAnsi" w:hAnsiTheme="minorHAnsi" w:cs="Arial"/>
                <w:color w:val="FF0000"/>
                <w:szCs w:val="20"/>
              </w:rPr>
              <w:t>(doplní dodavatel)</w:t>
            </w:r>
          </w:p>
        </w:tc>
      </w:tr>
      <w:tr w:rsidR="001E176A" w14:paraId="41E9AACF" w14:textId="77777777" w:rsidTr="00007066">
        <w:tc>
          <w:tcPr>
            <w:tcW w:w="4214" w:type="dxa"/>
            <w:vAlign w:val="center"/>
          </w:tcPr>
          <w:p w14:paraId="7B9FAB24" w14:textId="36A36326" w:rsidR="001E176A" w:rsidRPr="00EF7F59"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Střešní ventilátor obousměrný </w:t>
            </w:r>
          </w:p>
        </w:tc>
        <w:tc>
          <w:tcPr>
            <w:tcW w:w="1660" w:type="dxa"/>
            <w:vAlign w:val="center"/>
          </w:tcPr>
          <w:p w14:paraId="37757153" w14:textId="0F698514" w:rsidR="001E176A" w:rsidRPr="00EF7F59" w:rsidRDefault="001E176A" w:rsidP="001E176A">
            <w:pPr>
              <w:jc w:val="center"/>
              <w:rPr>
                <w:rFonts w:asciiTheme="minorHAnsi" w:hAnsiTheme="minorHAnsi" w:cs="Arial"/>
                <w:color w:val="FF0000"/>
              </w:rPr>
            </w:pPr>
            <w:r w:rsidRPr="00EF7F59">
              <w:rPr>
                <w:rFonts w:asciiTheme="minorHAnsi" w:hAnsiTheme="minorHAnsi" w:cs="Arial"/>
                <w:color w:val="FF0000"/>
              </w:rPr>
              <w:t>(doplní dodavatel)</w:t>
            </w:r>
          </w:p>
        </w:tc>
        <w:tc>
          <w:tcPr>
            <w:tcW w:w="3754" w:type="dxa"/>
            <w:vAlign w:val="center"/>
          </w:tcPr>
          <w:p w14:paraId="2F8950B3" w14:textId="5E230563" w:rsidR="001E176A" w:rsidRPr="00EF7F59" w:rsidRDefault="001E176A" w:rsidP="001E176A">
            <w:pPr>
              <w:jc w:val="center"/>
              <w:rPr>
                <w:rFonts w:asciiTheme="minorHAnsi" w:hAnsiTheme="minorHAnsi" w:cs="Arial"/>
                <w:color w:val="FF0000"/>
                <w:szCs w:val="20"/>
              </w:rPr>
            </w:pPr>
            <w:r w:rsidRPr="00EF7F59">
              <w:rPr>
                <w:rFonts w:asciiTheme="minorHAnsi" w:hAnsiTheme="minorHAnsi" w:cs="Arial"/>
                <w:color w:val="FF0000"/>
                <w:szCs w:val="20"/>
              </w:rPr>
              <w:t>(doplní dodavatel)</w:t>
            </w:r>
          </w:p>
        </w:tc>
      </w:tr>
      <w:tr w:rsidR="00757198" w14:paraId="0080AFC4" w14:textId="77777777" w:rsidTr="00007066">
        <w:tc>
          <w:tcPr>
            <w:tcW w:w="4214" w:type="dxa"/>
            <w:vAlign w:val="center"/>
          </w:tcPr>
          <w:p w14:paraId="2B2BEEDC"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Výkonné LED osvětlení ambulantního prostoru</w:t>
            </w:r>
          </w:p>
        </w:tc>
        <w:tc>
          <w:tcPr>
            <w:tcW w:w="1660" w:type="dxa"/>
            <w:vAlign w:val="center"/>
          </w:tcPr>
          <w:p w14:paraId="4F7747E9" w14:textId="77777777" w:rsidR="00757198" w:rsidRDefault="00757198" w:rsidP="00007066">
            <w:pPr>
              <w:jc w:val="center"/>
            </w:pPr>
            <w:r w:rsidRPr="002A2C48">
              <w:rPr>
                <w:rFonts w:asciiTheme="minorHAnsi" w:hAnsiTheme="minorHAnsi" w:cs="Arial"/>
                <w:color w:val="FF0000"/>
              </w:rPr>
              <w:t>(doplní dodavatel)</w:t>
            </w:r>
          </w:p>
        </w:tc>
        <w:tc>
          <w:tcPr>
            <w:tcW w:w="3754" w:type="dxa"/>
            <w:vAlign w:val="center"/>
          </w:tcPr>
          <w:p w14:paraId="2E0E9541"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CF7C6CF" w14:textId="77777777" w:rsidTr="00007066">
        <w:tc>
          <w:tcPr>
            <w:tcW w:w="4214" w:type="dxa"/>
            <w:vAlign w:val="center"/>
          </w:tcPr>
          <w:p w14:paraId="63E39AD0"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Obložení prostoru pro pacienty dobře omyvatelným a dezinfikovatelným materiálem</w:t>
            </w:r>
          </w:p>
        </w:tc>
        <w:tc>
          <w:tcPr>
            <w:tcW w:w="1660" w:type="dxa"/>
            <w:vAlign w:val="center"/>
          </w:tcPr>
          <w:p w14:paraId="2DB708A3"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1D329CF"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40EB68" w14:textId="77777777" w:rsidTr="00007066">
        <w:tc>
          <w:tcPr>
            <w:tcW w:w="4214" w:type="dxa"/>
            <w:vAlign w:val="center"/>
          </w:tcPr>
          <w:p w14:paraId="4892E085"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podlaha</w:t>
            </w:r>
          </w:p>
        </w:tc>
        <w:tc>
          <w:tcPr>
            <w:tcW w:w="1660" w:type="dxa"/>
            <w:vAlign w:val="center"/>
          </w:tcPr>
          <w:p w14:paraId="45BC28C1"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E74572B"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71417563" w14:textId="77777777" w:rsidTr="00007066">
        <w:tc>
          <w:tcPr>
            <w:tcW w:w="4214" w:type="dxa"/>
            <w:vAlign w:val="center"/>
          </w:tcPr>
          <w:p w14:paraId="4593C601"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Kontejner na zdravotní odpad upevněný v zadní části vozu</w:t>
            </w:r>
          </w:p>
        </w:tc>
        <w:tc>
          <w:tcPr>
            <w:tcW w:w="1660" w:type="dxa"/>
            <w:vAlign w:val="center"/>
          </w:tcPr>
          <w:p w14:paraId="511FEA4E"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06C9949"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A4B632A" w14:textId="77777777" w:rsidTr="00007066">
        <w:tc>
          <w:tcPr>
            <w:tcW w:w="4214" w:type="dxa"/>
            <w:vAlign w:val="center"/>
          </w:tcPr>
          <w:p w14:paraId="77413812"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Odpadkový koš upevněný v zadní části vozu</w:t>
            </w:r>
          </w:p>
        </w:tc>
        <w:tc>
          <w:tcPr>
            <w:tcW w:w="1660" w:type="dxa"/>
            <w:vAlign w:val="center"/>
          </w:tcPr>
          <w:p w14:paraId="1C10F3F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516C141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5EAF88C0" w14:textId="77777777" w:rsidTr="00007066">
        <w:tc>
          <w:tcPr>
            <w:tcW w:w="4214" w:type="dxa"/>
            <w:vAlign w:val="center"/>
          </w:tcPr>
          <w:p w14:paraId="79280D8F" w14:textId="45218B86"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Výklopný nástupní schod u bočních dveří v maximální možné šířce </w:t>
            </w:r>
            <w:r w:rsidR="004D665E">
              <w:rPr>
                <w:rFonts w:ascii="Calibri" w:hAnsi="Calibri" w:cs="Calibri"/>
                <w:snapToGrid w:val="0"/>
                <w:color w:val="000000"/>
                <w:sz w:val="22"/>
                <w:szCs w:val="22"/>
              </w:rPr>
              <w:t>– maximální výše vyklopeného schodu je 220 mm od země s úchytem pro vyklápění (případně dvouschod)</w:t>
            </w:r>
          </w:p>
        </w:tc>
        <w:tc>
          <w:tcPr>
            <w:tcW w:w="1660" w:type="dxa"/>
            <w:vAlign w:val="center"/>
          </w:tcPr>
          <w:p w14:paraId="109D15D9"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755BD2B6" w14:textId="77777777" w:rsidR="00757198" w:rsidRDefault="00757198" w:rsidP="00007066">
            <w:pPr>
              <w:jc w:val="center"/>
            </w:pPr>
            <w:r w:rsidRPr="00280023">
              <w:rPr>
                <w:rFonts w:asciiTheme="minorHAnsi" w:hAnsiTheme="minorHAnsi" w:cs="Arial"/>
                <w:color w:val="FF0000"/>
                <w:szCs w:val="20"/>
              </w:rPr>
              <w:t>(doplní dodavatel)</w:t>
            </w:r>
          </w:p>
        </w:tc>
      </w:tr>
      <w:tr w:rsidR="00757198" w14:paraId="30346843" w14:textId="77777777" w:rsidTr="00007066">
        <w:tc>
          <w:tcPr>
            <w:tcW w:w="4214" w:type="dxa"/>
            <w:vAlign w:val="center"/>
          </w:tcPr>
          <w:p w14:paraId="5A86121B" w14:textId="45E8736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Držák pro tlakovou přenosnou láhev O2 o obsahu 2 litry s</w:t>
            </w:r>
            <w:r w:rsidR="004D665E">
              <w:rPr>
                <w:rFonts w:ascii="Calibri" w:hAnsi="Calibri" w:cs="Calibri"/>
                <w:snapToGrid w:val="0"/>
                <w:color w:val="000000"/>
                <w:sz w:val="22"/>
                <w:szCs w:val="22"/>
              </w:rPr>
              <w:t> </w:t>
            </w:r>
            <w:r w:rsidRPr="003D7908">
              <w:rPr>
                <w:rFonts w:ascii="Calibri" w:hAnsi="Calibri" w:cs="Calibri"/>
                <w:snapToGrid w:val="0"/>
                <w:color w:val="000000"/>
                <w:sz w:val="22"/>
                <w:szCs w:val="22"/>
              </w:rPr>
              <w:t>příslušenstvím</w:t>
            </w:r>
            <w:r w:rsidR="004D665E">
              <w:rPr>
                <w:rFonts w:ascii="Calibri" w:hAnsi="Calibri" w:cs="Calibri"/>
                <w:snapToGrid w:val="0"/>
                <w:color w:val="000000"/>
                <w:sz w:val="22"/>
                <w:szCs w:val="22"/>
              </w:rPr>
              <w:t xml:space="preserve"> – umístění ve vnitřním sanitním prostoru dle domluvy se zadavatelem</w:t>
            </w:r>
            <w:r w:rsidR="009070E5">
              <w:rPr>
                <w:rFonts w:ascii="Calibri" w:hAnsi="Calibri" w:cs="Calibri"/>
                <w:snapToGrid w:val="0"/>
                <w:color w:val="000000"/>
                <w:sz w:val="22"/>
                <w:szCs w:val="22"/>
              </w:rPr>
              <w:t xml:space="preserve"> ((Tlaková LIV® láhev s pevně zabudovaným (integrovaným) redukčním ventilem s</w:t>
            </w:r>
            <w:r w:rsidR="00DB5C00">
              <w:rPr>
                <w:rFonts w:ascii="Calibri" w:hAnsi="Calibri" w:cs="Calibri"/>
                <w:snapToGrid w:val="0"/>
                <w:color w:val="000000"/>
                <w:sz w:val="22"/>
                <w:szCs w:val="22"/>
              </w:rPr>
              <w:t> </w:t>
            </w:r>
            <w:r w:rsidR="002D5CB4">
              <w:rPr>
                <w:rFonts w:ascii="Calibri" w:hAnsi="Calibri" w:cs="Calibri"/>
                <w:snapToGrid w:val="0"/>
                <w:color w:val="000000"/>
                <w:sz w:val="22"/>
                <w:szCs w:val="22"/>
              </w:rPr>
              <w:t>průtokoměrem</w:t>
            </w:r>
            <w:r w:rsidR="00DB5C00">
              <w:rPr>
                <w:rFonts w:ascii="Calibri" w:hAnsi="Calibri" w:cs="Calibri"/>
                <w:snapToGrid w:val="0"/>
                <w:color w:val="000000"/>
                <w:sz w:val="22"/>
                <w:szCs w:val="22"/>
              </w:rPr>
              <w:t>)</w:t>
            </w:r>
            <w:r w:rsidR="002D5CB4">
              <w:rPr>
                <w:rFonts w:ascii="Calibri" w:hAnsi="Calibri" w:cs="Calibri"/>
                <w:snapToGrid w:val="0"/>
                <w:color w:val="000000"/>
                <w:sz w:val="22"/>
                <w:szCs w:val="22"/>
              </w:rPr>
              <w:t>)</w:t>
            </w:r>
          </w:p>
        </w:tc>
        <w:tc>
          <w:tcPr>
            <w:tcW w:w="1660" w:type="dxa"/>
            <w:vAlign w:val="center"/>
          </w:tcPr>
          <w:p w14:paraId="64717677" w14:textId="77777777" w:rsidR="00757198" w:rsidRDefault="00757198" w:rsidP="00007066">
            <w:pPr>
              <w:jc w:val="center"/>
            </w:pPr>
            <w:r w:rsidRPr="00C47F21">
              <w:rPr>
                <w:rFonts w:asciiTheme="minorHAnsi" w:hAnsiTheme="minorHAnsi" w:cs="Arial"/>
                <w:color w:val="FF0000"/>
              </w:rPr>
              <w:t>(doplní dodavatel)</w:t>
            </w:r>
          </w:p>
        </w:tc>
        <w:tc>
          <w:tcPr>
            <w:tcW w:w="3754" w:type="dxa"/>
            <w:vAlign w:val="center"/>
          </w:tcPr>
          <w:p w14:paraId="6FDA9935"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F3C1D97" w14:textId="77777777" w:rsidTr="00007066">
        <w:tc>
          <w:tcPr>
            <w:tcW w:w="4214" w:type="dxa"/>
            <w:vAlign w:val="center"/>
          </w:tcPr>
          <w:p w14:paraId="65909C4B"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U řidiče optická signalizace otevřených dveří prostoru pro pacienty</w:t>
            </w:r>
          </w:p>
        </w:tc>
        <w:tc>
          <w:tcPr>
            <w:tcW w:w="1660" w:type="dxa"/>
            <w:vAlign w:val="center"/>
          </w:tcPr>
          <w:p w14:paraId="77C8CDCC"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8C022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29E2730E" w14:textId="77777777" w:rsidTr="00007066">
        <w:tc>
          <w:tcPr>
            <w:tcW w:w="4214" w:type="dxa"/>
            <w:vAlign w:val="center"/>
          </w:tcPr>
          <w:p w14:paraId="3047E7F9"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Akustická signalizace z ambulantního sanitního prostoru k řidiči – bzučák</w:t>
            </w:r>
          </w:p>
        </w:tc>
        <w:tc>
          <w:tcPr>
            <w:tcW w:w="1660" w:type="dxa"/>
            <w:vAlign w:val="center"/>
          </w:tcPr>
          <w:p w14:paraId="519B053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322D216" w14:textId="77777777" w:rsidR="00757198" w:rsidRDefault="00757198" w:rsidP="00007066">
            <w:pPr>
              <w:jc w:val="center"/>
            </w:pPr>
            <w:r w:rsidRPr="00D1297D">
              <w:rPr>
                <w:rFonts w:asciiTheme="minorHAnsi" w:hAnsiTheme="minorHAnsi" w:cs="Arial"/>
                <w:color w:val="FF0000"/>
                <w:szCs w:val="20"/>
              </w:rPr>
              <w:t>(doplní dodavatel)</w:t>
            </w:r>
          </w:p>
        </w:tc>
      </w:tr>
      <w:tr w:rsidR="001E176A" w14:paraId="12B54660" w14:textId="77777777" w:rsidTr="00C53232">
        <w:tc>
          <w:tcPr>
            <w:tcW w:w="4214" w:type="dxa"/>
          </w:tcPr>
          <w:p w14:paraId="49FE5C6F" w14:textId="1F0D1F14" w:rsidR="001E176A" w:rsidRPr="003D7908"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Akustická i optická signalizace nezajištěných bezpečnostních pásů všech napevno upevněných sedadel ambulantního prostoru</w:t>
            </w:r>
            <w:r w:rsidRPr="002C67B1">
              <w:rPr>
                <w:rFonts w:ascii="Calibri" w:eastAsia="Calibri" w:hAnsi="Calibri" w:cs="Calibri"/>
              </w:rPr>
              <w:t xml:space="preserve"> </w:t>
            </w:r>
          </w:p>
        </w:tc>
        <w:tc>
          <w:tcPr>
            <w:tcW w:w="1660" w:type="dxa"/>
            <w:vAlign w:val="center"/>
          </w:tcPr>
          <w:p w14:paraId="3E2CF008" w14:textId="5E7A3BCC" w:rsidR="001E176A" w:rsidRPr="006A48A4" w:rsidRDefault="001E176A" w:rsidP="001E176A">
            <w:pPr>
              <w:jc w:val="center"/>
              <w:rPr>
                <w:rFonts w:asciiTheme="minorHAnsi" w:hAnsiTheme="minorHAnsi" w:cs="Arial"/>
                <w:color w:val="FF0000"/>
              </w:rPr>
            </w:pPr>
            <w:r w:rsidRPr="006A48A4">
              <w:rPr>
                <w:rFonts w:asciiTheme="minorHAnsi" w:hAnsiTheme="minorHAnsi" w:cs="Arial"/>
                <w:color w:val="FF0000"/>
              </w:rPr>
              <w:t>(doplní dodavatel)</w:t>
            </w:r>
          </w:p>
        </w:tc>
        <w:tc>
          <w:tcPr>
            <w:tcW w:w="3754" w:type="dxa"/>
            <w:vAlign w:val="center"/>
          </w:tcPr>
          <w:p w14:paraId="5D013759" w14:textId="5D9C9FB9" w:rsidR="001E176A" w:rsidRPr="00D1297D" w:rsidRDefault="001E176A" w:rsidP="001E176A">
            <w:pPr>
              <w:jc w:val="center"/>
              <w:rPr>
                <w:rFonts w:asciiTheme="minorHAnsi" w:hAnsiTheme="minorHAnsi" w:cs="Arial"/>
                <w:color w:val="FF0000"/>
                <w:szCs w:val="20"/>
              </w:rPr>
            </w:pPr>
            <w:r w:rsidRPr="00D1297D">
              <w:rPr>
                <w:rFonts w:asciiTheme="minorHAnsi" w:hAnsiTheme="minorHAnsi" w:cs="Arial"/>
                <w:color w:val="FF0000"/>
                <w:szCs w:val="20"/>
              </w:rPr>
              <w:t>(doplní dodavatel)</w:t>
            </w:r>
          </w:p>
        </w:tc>
      </w:tr>
      <w:tr w:rsidR="00757198" w14:paraId="67547B75" w14:textId="77777777" w:rsidTr="00007066">
        <w:tc>
          <w:tcPr>
            <w:tcW w:w="4214" w:type="dxa"/>
            <w:vAlign w:val="center"/>
          </w:tcPr>
          <w:p w14:paraId="6F64AA7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Stropní držák infuzí – min. 2 háčky</w:t>
            </w:r>
          </w:p>
        </w:tc>
        <w:tc>
          <w:tcPr>
            <w:tcW w:w="1660" w:type="dxa"/>
            <w:vAlign w:val="center"/>
          </w:tcPr>
          <w:p w14:paraId="03ED656A"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5584B7B"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17766AB1" w14:textId="77777777" w:rsidTr="00007066">
        <w:tc>
          <w:tcPr>
            <w:tcW w:w="4214" w:type="dxa"/>
            <w:vAlign w:val="center"/>
          </w:tcPr>
          <w:p w14:paraId="2F11262D"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lastRenderedPageBreak/>
              <w:t>Trubková madla pro nastupování po obou stranách bočních dveří musí mít min. délku 800 mm</w:t>
            </w:r>
          </w:p>
        </w:tc>
        <w:tc>
          <w:tcPr>
            <w:tcW w:w="1660" w:type="dxa"/>
            <w:vAlign w:val="center"/>
          </w:tcPr>
          <w:p w14:paraId="3FF24AB0"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4D282092" w14:textId="77777777" w:rsidR="00757198" w:rsidRDefault="00757198" w:rsidP="00007066">
            <w:pPr>
              <w:jc w:val="center"/>
            </w:pPr>
            <w:r w:rsidRPr="00D1297D">
              <w:rPr>
                <w:rFonts w:asciiTheme="minorHAnsi" w:hAnsiTheme="minorHAnsi" w:cs="Arial"/>
                <w:color w:val="FF0000"/>
                <w:szCs w:val="20"/>
              </w:rPr>
              <w:t>(doplní dodavatel)</w:t>
            </w:r>
          </w:p>
        </w:tc>
      </w:tr>
      <w:tr w:rsidR="00757198" w14:paraId="41B68A3F" w14:textId="77777777" w:rsidTr="00007066">
        <w:tc>
          <w:tcPr>
            <w:tcW w:w="4214" w:type="dxa"/>
            <w:vAlign w:val="center"/>
          </w:tcPr>
          <w:p w14:paraId="34E7C020" w14:textId="7DB69A4E"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před dvousedadlem na přepážce</w:t>
            </w:r>
            <w:r w:rsidR="001E176A">
              <w:rPr>
                <w:rFonts w:ascii="Calibri" w:hAnsi="Calibri" w:cs="Calibri"/>
                <w:snapToGrid w:val="0"/>
                <w:color w:val="000000"/>
                <w:sz w:val="22"/>
                <w:szCs w:val="22"/>
              </w:rPr>
              <w:t xml:space="preserve"> mezi kabinou řidiče a ambulantním prostorem</w:t>
            </w:r>
          </w:p>
        </w:tc>
        <w:tc>
          <w:tcPr>
            <w:tcW w:w="1660" w:type="dxa"/>
            <w:vAlign w:val="center"/>
          </w:tcPr>
          <w:p w14:paraId="39C24B77"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6DD5E4C7"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E8ACBAC" w14:textId="77777777" w:rsidTr="00007066">
        <w:tc>
          <w:tcPr>
            <w:tcW w:w="4214" w:type="dxa"/>
            <w:vAlign w:val="center"/>
          </w:tcPr>
          <w:p w14:paraId="12E278B8" w14:textId="77777777" w:rsidR="00757198" w:rsidRPr="003D7908" w:rsidRDefault="00757198" w:rsidP="003D7908">
            <w:pPr>
              <w:rPr>
                <w:rFonts w:ascii="Calibri" w:hAnsi="Calibri" w:cs="Calibri"/>
                <w:snapToGrid w:val="0"/>
                <w:color w:val="000000"/>
                <w:sz w:val="22"/>
                <w:szCs w:val="22"/>
              </w:rPr>
            </w:pPr>
            <w:r w:rsidRPr="003D7908">
              <w:rPr>
                <w:rFonts w:ascii="Calibri" w:hAnsi="Calibri" w:cs="Calibri"/>
                <w:snapToGrid w:val="0"/>
                <w:color w:val="000000"/>
                <w:sz w:val="22"/>
                <w:szCs w:val="22"/>
              </w:rPr>
              <w:t>Madlo nad lehátkem v min. délce 150 cm</w:t>
            </w:r>
          </w:p>
        </w:tc>
        <w:tc>
          <w:tcPr>
            <w:tcW w:w="1660" w:type="dxa"/>
            <w:vAlign w:val="center"/>
          </w:tcPr>
          <w:p w14:paraId="153DD88E" w14:textId="77777777" w:rsidR="00757198" w:rsidRDefault="00757198" w:rsidP="00007066">
            <w:pPr>
              <w:jc w:val="center"/>
            </w:pPr>
            <w:r w:rsidRPr="006A48A4">
              <w:rPr>
                <w:rFonts w:asciiTheme="minorHAnsi" w:hAnsiTheme="minorHAnsi" w:cs="Arial"/>
                <w:color w:val="FF0000"/>
              </w:rPr>
              <w:t>(doplní dodavatel)</w:t>
            </w:r>
          </w:p>
        </w:tc>
        <w:tc>
          <w:tcPr>
            <w:tcW w:w="3754" w:type="dxa"/>
            <w:vAlign w:val="center"/>
          </w:tcPr>
          <w:p w14:paraId="00A96B6C" w14:textId="77777777" w:rsidR="00757198" w:rsidRDefault="00757198" w:rsidP="00007066">
            <w:pPr>
              <w:jc w:val="center"/>
            </w:pPr>
            <w:r w:rsidRPr="00686289">
              <w:rPr>
                <w:rFonts w:asciiTheme="minorHAnsi" w:hAnsiTheme="minorHAnsi" w:cs="Arial"/>
                <w:color w:val="FF0000"/>
                <w:szCs w:val="20"/>
              </w:rPr>
              <w:t>(doplní dodavatel)</w:t>
            </w:r>
          </w:p>
        </w:tc>
      </w:tr>
      <w:tr w:rsidR="00DB1BAE" w14:paraId="1B7EAF6B" w14:textId="77777777" w:rsidTr="00007066">
        <w:tc>
          <w:tcPr>
            <w:tcW w:w="4214" w:type="dxa"/>
            <w:vAlign w:val="center"/>
          </w:tcPr>
          <w:p w14:paraId="2DB48397" w14:textId="731C1253" w:rsidR="00DB1BAE" w:rsidRPr="003D7908" w:rsidRDefault="00DB1BAE" w:rsidP="003D7908">
            <w:pPr>
              <w:rPr>
                <w:rFonts w:ascii="Calibri" w:hAnsi="Calibri" w:cs="Calibri"/>
                <w:snapToGrid w:val="0"/>
                <w:color w:val="000000"/>
                <w:sz w:val="22"/>
                <w:szCs w:val="22"/>
              </w:rPr>
            </w:pPr>
            <w:r>
              <w:rPr>
                <w:rFonts w:ascii="Calibri" w:hAnsi="Calibri" w:cs="Calibri"/>
                <w:snapToGrid w:val="0"/>
                <w:color w:val="000000"/>
                <w:sz w:val="22"/>
                <w:szCs w:val="22"/>
              </w:rPr>
              <w:t>Madlo na pravé straně zadního ambulantního prostoru</w:t>
            </w:r>
          </w:p>
        </w:tc>
        <w:tc>
          <w:tcPr>
            <w:tcW w:w="1660" w:type="dxa"/>
            <w:vAlign w:val="center"/>
          </w:tcPr>
          <w:p w14:paraId="012911D9" w14:textId="77777777" w:rsidR="00DB1BAE" w:rsidRPr="006A48A4" w:rsidRDefault="000070A7" w:rsidP="00007066">
            <w:pPr>
              <w:jc w:val="center"/>
              <w:rPr>
                <w:rFonts w:asciiTheme="minorHAnsi" w:hAnsiTheme="minorHAnsi" w:cs="Arial"/>
                <w:color w:val="FF0000"/>
              </w:rPr>
            </w:pPr>
            <w:r w:rsidRPr="000070A7">
              <w:rPr>
                <w:rFonts w:asciiTheme="minorHAnsi" w:hAnsiTheme="minorHAnsi" w:cs="Arial"/>
                <w:color w:val="FF0000"/>
              </w:rPr>
              <w:t>(doplní dodavatel)</w:t>
            </w:r>
          </w:p>
        </w:tc>
        <w:tc>
          <w:tcPr>
            <w:tcW w:w="3754" w:type="dxa"/>
            <w:vAlign w:val="center"/>
          </w:tcPr>
          <w:p w14:paraId="1F9E6B14" w14:textId="77777777" w:rsidR="00DB1BAE" w:rsidRPr="00686289" w:rsidRDefault="000070A7" w:rsidP="00007066">
            <w:pPr>
              <w:jc w:val="center"/>
              <w:rPr>
                <w:rFonts w:asciiTheme="minorHAnsi" w:hAnsiTheme="minorHAnsi" w:cs="Arial"/>
                <w:color w:val="FF0000"/>
                <w:szCs w:val="20"/>
              </w:rPr>
            </w:pPr>
            <w:r w:rsidRPr="000070A7">
              <w:rPr>
                <w:rFonts w:asciiTheme="minorHAnsi" w:hAnsiTheme="minorHAnsi" w:cs="Arial"/>
                <w:color w:val="FF0000"/>
                <w:szCs w:val="20"/>
              </w:rPr>
              <w:t>(doplní dodavatel)</w:t>
            </w:r>
          </w:p>
        </w:tc>
      </w:tr>
      <w:tr w:rsidR="00757198" w14:paraId="611D69FF" w14:textId="77777777" w:rsidTr="00007066">
        <w:tc>
          <w:tcPr>
            <w:tcW w:w="4214" w:type="dxa"/>
            <w:vAlign w:val="center"/>
          </w:tcPr>
          <w:p w14:paraId="661C4FFB"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Tepelná a akustická izolace sanitního prostoru</w:t>
            </w:r>
          </w:p>
        </w:tc>
        <w:tc>
          <w:tcPr>
            <w:tcW w:w="1660" w:type="dxa"/>
            <w:vAlign w:val="center"/>
          </w:tcPr>
          <w:p w14:paraId="673549E7"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026112DD"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04E88272" w14:textId="77777777" w:rsidTr="00007066">
        <w:tc>
          <w:tcPr>
            <w:tcW w:w="4214" w:type="dxa"/>
            <w:vAlign w:val="center"/>
          </w:tcPr>
          <w:p w14:paraId="407840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Olištování a zatmelení spojů</w:t>
            </w:r>
          </w:p>
        </w:tc>
        <w:tc>
          <w:tcPr>
            <w:tcW w:w="1660" w:type="dxa"/>
            <w:vAlign w:val="center"/>
          </w:tcPr>
          <w:p w14:paraId="60603E35" w14:textId="77777777" w:rsidR="00757198" w:rsidRDefault="00757198" w:rsidP="00007066">
            <w:pPr>
              <w:jc w:val="center"/>
            </w:pPr>
            <w:r w:rsidRPr="00FD2F40">
              <w:rPr>
                <w:rFonts w:asciiTheme="minorHAnsi" w:hAnsiTheme="minorHAnsi" w:cs="Arial"/>
                <w:color w:val="FF0000"/>
              </w:rPr>
              <w:t>(doplní dodavatel)</w:t>
            </w:r>
          </w:p>
        </w:tc>
        <w:tc>
          <w:tcPr>
            <w:tcW w:w="3754" w:type="dxa"/>
            <w:vAlign w:val="center"/>
          </w:tcPr>
          <w:p w14:paraId="673F5D3B" w14:textId="77777777" w:rsidR="00757198" w:rsidRDefault="00757198" w:rsidP="00007066">
            <w:pPr>
              <w:jc w:val="center"/>
            </w:pPr>
            <w:r w:rsidRPr="00686289">
              <w:rPr>
                <w:rFonts w:asciiTheme="minorHAnsi" w:hAnsiTheme="minorHAnsi" w:cs="Arial"/>
                <w:color w:val="FF0000"/>
                <w:szCs w:val="20"/>
              </w:rPr>
              <w:t>(doplní dodavatel)</w:t>
            </w:r>
          </w:p>
        </w:tc>
      </w:tr>
      <w:tr w:rsidR="00757198" w14:paraId="798DFF10" w14:textId="77777777" w:rsidTr="00007066">
        <w:tc>
          <w:tcPr>
            <w:tcW w:w="4214" w:type="dxa"/>
            <w:vAlign w:val="center"/>
          </w:tcPr>
          <w:p w14:paraId="66E0F301" w14:textId="72EBCA09"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Přídavná elektroinstalace 12 V včetně jištění, dvě zásuvky 12 V v ambulantním prostoru</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5ED751EA"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056E7513" w14:textId="77777777" w:rsidR="00757198" w:rsidRDefault="00757198" w:rsidP="00007066">
            <w:pPr>
              <w:jc w:val="center"/>
            </w:pPr>
            <w:r w:rsidRPr="003C21A2">
              <w:rPr>
                <w:rFonts w:asciiTheme="minorHAnsi" w:hAnsiTheme="minorHAnsi" w:cs="Arial"/>
                <w:color w:val="FF0000"/>
                <w:szCs w:val="20"/>
              </w:rPr>
              <w:t>(doplní dodavatel)</w:t>
            </w:r>
          </w:p>
        </w:tc>
      </w:tr>
      <w:tr w:rsidR="001E176A" w14:paraId="311BAA2A" w14:textId="77777777" w:rsidTr="00007066">
        <w:tc>
          <w:tcPr>
            <w:tcW w:w="4214" w:type="dxa"/>
            <w:vAlign w:val="center"/>
          </w:tcPr>
          <w:p w14:paraId="64A54DA4" w14:textId="05A43C1A" w:rsidR="001E176A" w:rsidRPr="00007066" w:rsidRDefault="001E176A" w:rsidP="001E176A">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Zásuvka 12 V v ambulantním prostoru </w:t>
            </w:r>
            <w:r w:rsidR="002D5CB4">
              <w:rPr>
                <w:rFonts w:ascii="Calibri" w:hAnsi="Calibri" w:cs="Calibri"/>
                <w:snapToGrid w:val="0"/>
                <w:color w:val="000000"/>
                <w:sz w:val="22"/>
                <w:szCs w:val="22"/>
              </w:rPr>
              <w:t>-</w:t>
            </w:r>
            <w:r w:rsidRPr="001E176A">
              <w:rPr>
                <w:rFonts w:ascii="Calibri" w:hAnsi="Calibri" w:cs="Calibri"/>
                <w:snapToGrid w:val="0"/>
                <w:color w:val="000000"/>
                <w:sz w:val="22"/>
                <w:szCs w:val="22"/>
              </w:rPr>
              <w:t>standartní zásuvka autozapalovače</w:t>
            </w:r>
            <w:r w:rsidR="002D5CB4">
              <w:rPr>
                <w:rFonts w:ascii="Calibri" w:hAnsi="Calibri" w:cs="Calibri"/>
                <w:snapToGrid w:val="0"/>
                <w:color w:val="000000"/>
                <w:sz w:val="22"/>
                <w:szCs w:val="22"/>
              </w:rPr>
              <w:t xml:space="preserve"> (1 ks v přední a 1 ks v zadní části vozidla)</w:t>
            </w:r>
          </w:p>
        </w:tc>
        <w:tc>
          <w:tcPr>
            <w:tcW w:w="1660" w:type="dxa"/>
            <w:vAlign w:val="center"/>
          </w:tcPr>
          <w:p w14:paraId="34A08045" w14:textId="7E28088C" w:rsidR="001E176A" w:rsidRPr="00410BB6" w:rsidRDefault="001E176A" w:rsidP="001E176A">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0C659BEE" w14:textId="60DCE349" w:rsidR="001E176A" w:rsidRPr="003C21A2" w:rsidRDefault="001E176A" w:rsidP="001E176A">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6F9FF8E0" w14:textId="77777777" w:rsidTr="00007066">
        <w:tc>
          <w:tcPr>
            <w:tcW w:w="4214" w:type="dxa"/>
            <w:vAlign w:val="center"/>
          </w:tcPr>
          <w:p w14:paraId="577F0C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Zmatnění oken zadního sanitního prostoru bude provedeno tmavou folií, která je</w:t>
            </w:r>
          </w:p>
          <w:p w14:paraId="4013A9FE"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 vnitřního prostoru sanitky průhledná a odpovídající platným normám a vyhláškám</w:t>
            </w:r>
          </w:p>
        </w:tc>
        <w:tc>
          <w:tcPr>
            <w:tcW w:w="1660" w:type="dxa"/>
            <w:vAlign w:val="center"/>
          </w:tcPr>
          <w:p w14:paraId="4D6D4FA3"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7594FC4C" w14:textId="77777777" w:rsidR="00757198" w:rsidRDefault="00757198" w:rsidP="00007066">
            <w:pPr>
              <w:jc w:val="center"/>
            </w:pPr>
            <w:r w:rsidRPr="003C21A2">
              <w:rPr>
                <w:rFonts w:asciiTheme="minorHAnsi" w:hAnsiTheme="minorHAnsi" w:cs="Arial"/>
                <w:color w:val="FF0000"/>
                <w:szCs w:val="20"/>
              </w:rPr>
              <w:t>(doplní dodavatel)</w:t>
            </w:r>
          </w:p>
        </w:tc>
      </w:tr>
      <w:tr w:rsidR="00757198" w14:paraId="0DAFFD0E" w14:textId="77777777" w:rsidTr="00007066">
        <w:tc>
          <w:tcPr>
            <w:tcW w:w="4214" w:type="dxa"/>
            <w:vAlign w:val="center"/>
          </w:tcPr>
          <w:p w14:paraId="671BA095" w14:textId="12EAC53E" w:rsidR="00757198" w:rsidRPr="00007066" w:rsidRDefault="003B7505" w:rsidP="00007066">
            <w:pPr>
              <w:rPr>
                <w:rFonts w:ascii="Calibri" w:hAnsi="Calibri" w:cs="Calibri"/>
                <w:snapToGrid w:val="0"/>
                <w:color w:val="000000"/>
                <w:sz w:val="22"/>
                <w:szCs w:val="22"/>
              </w:rPr>
            </w:pPr>
            <w:r>
              <w:rPr>
                <w:rFonts w:ascii="Calibri" w:hAnsi="Calibri" w:cs="Calibri"/>
                <w:snapToGrid w:val="0"/>
                <w:color w:val="000000"/>
                <w:sz w:val="22"/>
                <w:szCs w:val="22"/>
              </w:rPr>
              <w:t>Malý ú</w:t>
            </w:r>
            <w:r w:rsidR="00757198" w:rsidRPr="00007066">
              <w:rPr>
                <w:rFonts w:ascii="Calibri" w:hAnsi="Calibri" w:cs="Calibri"/>
                <w:snapToGrid w:val="0"/>
                <w:color w:val="000000"/>
                <w:sz w:val="22"/>
                <w:szCs w:val="22"/>
              </w:rPr>
              <w:t>ložný prostor pod lehátkem</w:t>
            </w:r>
            <w:r>
              <w:rPr>
                <w:rFonts w:ascii="Calibri" w:hAnsi="Calibri" w:cs="Calibri"/>
                <w:snapToGrid w:val="0"/>
                <w:color w:val="000000"/>
                <w:sz w:val="22"/>
                <w:szCs w:val="22"/>
              </w:rPr>
              <w:t xml:space="preserve"> s vyjíždějícím šuplíkem</w:t>
            </w:r>
            <w:r w:rsidR="00757198" w:rsidRPr="00007066">
              <w:rPr>
                <w:rFonts w:ascii="Calibri" w:hAnsi="Calibri" w:cs="Calibri"/>
                <w:snapToGrid w:val="0"/>
                <w:color w:val="000000"/>
                <w:sz w:val="22"/>
                <w:szCs w:val="22"/>
              </w:rPr>
              <w:t xml:space="preserve"> přístupný</w:t>
            </w:r>
            <w:r w:rsidR="00B23373">
              <w:rPr>
                <w:rFonts w:ascii="Calibri" w:hAnsi="Calibri" w:cs="Calibri"/>
                <w:snapToGrid w:val="0"/>
                <w:color w:val="000000"/>
                <w:sz w:val="22"/>
                <w:szCs w:val="22"/>
              </w:rPr>
              <w:t xml:space="preserve"> </w:t>
            </w:r>
            <w:r>
              <w:rPr>
                <w:rFonts w:ascii="Calibri" w:hAnsi="Calibri" w:cs="Calibri"/>
                <w:snapToGrid w:val="0"/>
                <w:color w:val="000000"/>
                <w:sz w:val="22"/>
                <w:szCs w:val="22"/>
              </w:rPr>
              <w:t>z boku (v přední části lehátka přístupný z prostoru pro pacienty)</w:t>
            </w:r>
          </w:p>
        </w:tc>
        <w:tc>
          <w:tcPr>
            <w:tcW w:w="1660" w:type="dxa"/>
            <w:vAlign w:val="center"/>
          </w:tcPr>
          <w:p w14:paraId="29EC7408" w14:textId="77777777" w:rsidR="00757198" w:rsidRDefault="00757198" w:rsidP="00007066">
            <w:pPr>
              <w:jc w:val="center"/>
            </w:pPr>
            <w:r w:rsidRPr="00410BB6">
              <w:rPr>
                <w:rFonts w:asciiTheme="minorHAnsi" w:hAnsiTheme="minorHAnsi" w:cs="Arial"/>
                <w:color w:val="FF0000"/>
              </w:rPr>
              <w:t>(doplní dodavatel)</w:t>
            </w:r>
          </w:p>
        </w:tc>
        <w:tc>
          <w:tcPr>
            <w:tcW w:w="3754" w:type="dxa"/>
            <w:vAlign w:val="center"/>
          </w:tcPr>
          <w:p w14:paraId="6F2C3311" w14:textId="77777777" w:rsidR="00757198" w:rsidRDefault="00757198" w:rsidP="00007066">
            <w:pPr>
              <w:jc w:val="center"/>
            </w:pPr>
            <w:r w:rsidRPr="003C21A2">
              <w:rPr>
                <w:rFonts w:asciiTheme="minorHAnsi" w:hAnsiTheme="minorHAnsi" w:cs="Arial"/>
                <w:color w:val="FF0000"/>
                <w:szCs w:val="20"/>
              </w:rPr>
              <w:t>(doplní dodavatel)</w:t>
            </w:r>
          </w:p>
        </w:tc>
      </w:tr>
      <w:tr w:rsidR="003B7505" w14:paraId="344342CD" w14:textId="77777777" w:rsidTr="00007066">
        <w:tc>
          <w:tcPr>
            <w:tcW w:w="4214" w:type="dxa"/>
            <w:vAlign w:val="center"/>
          </w:tcPr>
          <w:p w14:paraId="38D43B44" w14:textId="52E4FFA8" w:rsidR="003B7505" w:rsidRPr="00007066" w:rsidRDefault="003B7505" w:rsidP="003B7505">
            <w:pPr>
              <w:rPr>
                <w:rFonts w:ascii="Calibri" w:hAnsi="Calibri" w:cs="Calibri"/>
                <w:snapToGrid w:val="0"/>
                <w:color w:val="000000"/>
                <w:sz w:val="22"/>
                <w:szCs w:val="22"/>
              </w:rPr>
            </w:pPr>
            <w:r w:rsidRPr="003B7505">
              <w:rPr>
                <w:rFonts w:ascii="Calibri" w:hAnsi="Calibri" w:cs="Calibri"/>
                <w:snapToGrid w:val="0"/>
                <w:color w:val="000000"/>
                <w:sz w:val="22"/>
                <w:szCs w:val="22"/>
              </w:rPr>
              <w:t>Velký úložný prostor pod lehátkem s vyjížděcím šuplíkem přístupný zezadu po otevření dveří</w:t>
            </w:r>
          </w:p>
        </w:tc>
        <w:tc>
          <w:tcPr>
            <w:tcW w:w="1660" w:type="dxa"/>
            <w:vAlign w:val="center"/>
          </w:tcPr>
          <w:p w14:paraId="40F2672F" w14:textId="3E8CF2B6" w:rsidR="003B7505" w:rsidRPr="00C47DB8" w:rsidRDefault="003B7505" w:rsidP="003B7505">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2E6D5ADB" w14:textId="4047FE7E" w:rsidR="003B7505" w:rsidRPr="00774AD9" w:rsidRDefault="003B7505" w:rsidP="003B7505">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53362B54" w14:textId="77777777" w:rsidTr="00007066">
        <w:tc>
          <w:tcPr>
            <w:tcW w:w="4214" w:type="dxa"/>
            <w:vAlign w:val="center"/>
          </w:tcPr>
          <w:p w14:paraId="494265B8" w14:textId="3721529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kabinou řidiče, pokud to umožní konstrukce vozidla</w:t>
            </w:r>
          </w:p>
        </w:tc>
        <w:tc>
          <w:tcPr>
            <w:tcW w:w="1660" w:type="dxa"/>
            <w:vAlign w:val="center"/>
          </w:tcPr>
          <w:p w14:paraId="1345294D" w14:textId="2FA626D2"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F4E2033" w14:textId="142C1F75"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36A0E632" w14:textId="77777777" w:rsidTr="00007066">
        <w:tc>
          <w:tcPr>
            <w:tcW w:w="4214" w:type="dxa"/>
            <w:vAlign w:val="center"/>
          </w:tcPr>
          <w:p w14:paraId="6D8CA68E" w14:textId="680BD73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levým zadním podběhem</w:t>
            </w:r>
          </w:p>
        </w:tc>
        <w:tc>
          <w:tcPr>
            <w:tcW w:w="1660" w:type="dxa"/>
            <w:vAlign w:val="center"/>
          </w:tcPr>
          <w:p w14:paraId="47DE86BA" w14:textId="054E50A9"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3EE37233" w14:textId="28792841"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D10F96" w14:paraId="1448350F" w14:textId="77777777" w:rsidTr="00007066">
        <w:tc>
          <w:tcPr>
            <w:tcW w:w="4214" w:type="dxa"/>
            <w:vAlign w:val="center"/>
          </w:tcPr>
          <w:p w14:paraId="2D71FCCF" w14:textId="62732272"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Úložné prostory nad lehátkem vlevo ve směru jízdy, pokud to umožní konstrukce vozidla</w:t>
            </w:r>
          </w:p>
        </w:tc>
        <w:tc>
          <w:tcPr>
            <w:tcW w:w="1660" w:type="dxa"/>
            <w:vAlign w:val="center"/>
          </w:tcPr>
          <w:p w14:paraId="08FC6F9D" w14:textId="01A3B6F3" w:rsidR="00D10F96" w:rsidRPr="00C47DB8" w:rsidRDefault="00D10F96" w:rsidP="00D10F96">
            <w:pPr>
              <w:jc w:val="center"/>
              <w:rPr>
                <w:rFonts w:asciiTheme="minorHAnsi" w:hAnsiTheme="minorHAnsi" w:cs="Arial"/>
                <w:color w:val="FF0000"/>
              </w:rPr>
            </w:pPr>
            <w:r w:rsidRPr="00410BB6">
              <w:rPr>
                <w:rFonts w:asciiTheme="minorHAnsi" w:hAnsiTheme="minorHAnsi" w:cs="Arial"/>
                <w:color w:val="FF0000"/>
              </w:rPr>
              <w:t>(doplní dodavatel)</w:t>
            </w:r>
          </w:p>
        </w:tc>
        <w:tc>
          <w:tcPr>
            <w:tcW w:w="3754" w:type="dxa"/>
            <w:vAlign w:val="center"/>
          </w:tcPr>
          <w:p w14:paraId="5752886A" w14:textId="00AE4712" w:rsidR="00D10F96" w:rsidRPr="00774AD9" w:rsidRDefault="00D10F96" w:rsidP="00D10F96">
            <w:pPr>
              <w:jc w:val="center"/>
              <w:rPr>
                <w:rFonts w:asciiTheme="minorHAnsi" w:hAnsiTheme="minorHAnsi" w:cs="Arial"/>
                <w:color w:val="FF0000"/>
                <w:szCs w:val="20"/>
              </w:rPr>
            </w:pPr>
            <w:r w:rsidRPr="003C21A2">
              <w:rPr>
                <w:rFonts w:asciiTheme="minorHAnsi" w:hAnsiTheme="minorHAnsi" w:cs="Arial"/>
                <w:color w:val="FF0000"/>
                <w:szCs w:val="20"/>
              </w:rPr>
              <w:t>(doplní dodavatel)</w:t>
            </w:r>
          </w:p>
        </w:tc>
      </w:tr>
      <w:tr w:rsidR="00757198" w14:paraId="42FEC268" w14:textId="77777777" w:rsidTr="00007066">
        <w:tc>
          <w:tcPr>
            <w:tcW w:w="4214" w:type="dxa"/>
            <w:vAlign w:val="center"/>
          </w:tcPr>
          <w:p w14:paraId="20617AA1" w14:textId="75FD5131"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660" w:type="dxa"/>
            <w:vAlign w:val="center"/>
          </w:tcPr>
          <w:p w14:paraId="56AA3134" w14:textId="77777777" w:rsidR="00757198" w:rsidRDefault="00757198" w:rsidP="00007066">
            <w:pPr>
              <w:jc w:val="center"/>
            </w:pPr>
            <w:r w:rsidRPr="00C47DB8">
              <w:rPr>
                <w:rFonts w:asciiTheme="minorHAnsi" w:hAnsiTheme="minorHAnsi" w:cs="Arial"/>
                <w:color w:val="FF0000"/>
              </w:rPr>
              <w:t>(doplní dodavatel)</w:t>
            </w:r>
          </w:p>
        </w:tc>
        <w:tc>
          <w:tcPr>
            <w:tcW w:w="3754" w:type="dxa"/>
            <w:vAlign w:val="center"/>
          </w:tcPr>
          <w:p w14:paraId="5A2E7301" w14:textId="77777777" w:rsidR="00757198" w:rsidRDefault="00757198" w:rsidP="00007066">
            <w:pPr>
              <w:jc w:val="center"/>
            </w:pPr>
            <w:r w:rsidRPr="00774AD9">
              <w:rPr>
                <w:rFonts w:asciiTheme="minorHAnsi" w:hAnsiTheme="minorHAnsi" w:cs="Arial"/>
                <w:color w:val="FF0000"/>
                <w:szCs w:val="20"/>
              </w:rPr>
              <w:t>(doplní dodavatel)</w:t>
            </w:r>
          </w:p>
        </w:tc>
      </w:tr>
      <w:tr w:rsidR="00757198" w14:paraId="0CC5048A" w14:textId="77777777" w:rsidTr="00007066">
        <w:tc>
          <w:tcPr>
            <w:tcW w:w="4214" w:type="dxa"/>
            <w:vAlign w:val="center"/>
          </w:tcPr>
          <w:p w14:paraId="4274EFD7" w14:textId="77777777" w:rsidR="00757198" w:rsidRPr="00B97310" w:rsidRDefault="00757198" w:rsidP="00007066">
            <w:pPr>
              <w:pStyle w:val="Odstavecseseznamem"/>
              <w:ind w:left="306" w:hanging="284"/>
              <w:rPr>
                <w:rFonts w:ascii="Calibri" w:hAnsi="Calibri" w:cs="Calibri"/>
                <w:snapToGrid w:val="0"/>
                <w:color w:val="000000"/>
                <w:sz w:val="22"/>
                <w:szCs w:val="22"/>
              </w:rPr>
            </w:pPr>
            <w:r w:rsidRPr="00822132">
              <w:rPr>
                <w:rFonts w:ascii="Calibri" w:hAnsi="Calibri" w:cs="Calibri"/>
                <w:b/>
                <w:snapToGrid w:val="0"/>
                <w:color w:val="000000"/>
                <w:sz w:val="22"/>
                <w:szCs w:val="22"/>
              </w:rPr>
              <w:t>5.</w:t>
            </w:r>
            <w:r w:rsidRPr="00822132">
              <w:rPr>
                <w:rFonts w:ascii="Calibri" w:hAnsi="Calibri" w:cs="Calibri"/>
                <w:snapToGrid w:val="0"/>
                <w:color w:val="000000"/>
                <w:sz w:val="22"/>
                <w:szCs w:val="22"/>
              </w:rPr>
              <w:tab/>
            </w:r>
            <w:r w:rsidRPr="00822132">
              <w:rPr>
                <w:rFonts w:ascii="Calibri" w:hAnsi="Calibri" w:cs="Calibri"/>
                <w:b/>
                <w:snapToGrid w:val="0"/>
                <w:color w:val="000000"/>
                <w:sz w:val="22"/>
                <w:szCs w:val="22"/>
              </w:rPr>
              <w:t>Transportní technika, výstražné zařízení</w:t>
            </w:r>
          </w:p>
        </w:tc>
        <w:tc>
          <w:tcPr>
            <w:tcW w:w="1660" w:type="dxa"/>
            <w:vAlign w:val="center"/>
          </w:tcPr>
          <w:p w14:paraId="1B21DFB4" w14:textId="77777777" w:rsidR="00757198" w:rsidRDefault="00757198" w:rsidP="00007066">
            <w:pPr>
              <w:jc w:val="center"/>
            </w:pPr>
          </w:p>
        </w:tc>
        <w:tc>
          <w:tcPr>
            <w:tcW w:w="3754" w:type="dxa"/>
            <w:vAlign w:val="center"/>
          </w:tcPr>
          <w:p w14:paraId="7D8FB2A3" w14:textId="77777777" w:rsidR="00757198" w:rsidRDefault="00757198" w:rsidP="00007066">
            <w:pPr>
              <w:jc w:val="center"/>
            </w:pPr>
          </w:p>
        </w:tc>
      </w:tr>
      <w:tr w:rsidR="00757198" w14:paraId="01868904" w14:textId="77777777" w:rsidTr="00007066">
        <w:tc>
          <w:tcPr>
            <w:tcW w:w="4214" w:type="dxa"/>
            <w:vAlign w:val="center"/>
          </w:tcPr>
          <w:p w14:paraId="290193D7" w14:textId="3065F224" w:rsidR="00757198"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lastRenderedPageBreak/>
              <w:t xml:space="preserve">Nosítka s nosným zařízením na jejich upevnění s možností polohování do polohy v polosedě, odnímatelné od podvozku a nájezdovou výškou 70 cm. Dále s polohovatelným výškově nastavitelným (min. 7 výš. pozic) vystřelovacím podvozkem“ – z důvodu nakládání a transportu pacienta jednou osobou, matrace včetně podhlavníku (anatomicky tvarovaného polštáře), minimální nosnost </w:t>
            </w:r>
            <w:r w:rsidRPr="00080A82">
              <w:rPr>
                <w:rFonts w:ascii="Calibri" w:hAnsi="Calibri" w:cs="Calibri"/>
                <w:snapToGrid w:val="0"/>
                <w:color w:val="000000"/>
                <w:sz w:val="22"/>
                <w:szCs w:val="22"/>
              </w:rPr>
              <w:t xml:space="preserve">250 </w:t>
            </w:r>
            <w:r w:rsidRPr="00263C83">
              <w:rPr>
                <w:rFonts w:ascii="Calibri" w:hAnsi="Calibri" w:cs="Calibri"/>
                <w:snapToGrid w:val="0"/>
                <w:color w:val="000000"/>
                <w:sz w:val="22"/>
                <w:szCs w:val="22"/>
              </w:rPr>
              <w:t>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F84536" w:rsidRPr="00263C83">
              <w:rPr>
                <w:rFonts w:ascii="Calibri" w:hAnsi="Calibri" w:cs="Calibri"/>
                <w:snapToGrid w:val="0"/>
                <w:color w:val="000000"/>
                <w:sz w:val="22"/>
                <w:szCs w:val="22"/>
              </w:rPr>
              <w:t xml:space="preserve"> </w:t>
            </w:r>
            <w:r w:rsidRPr="00263C83">
              <w:rPr>
                <w:rFonts w:ascii="Calibri" w:hAnsi="Calibri" w:cs="Calibri"/>
                <w:snapToGrid w:val="0"/>
                <w:color w:val="000000"/>
                <w:sz w:val="22"/>
                <w:szCs w:val="22"/>
              </w:rPr>
              <w:t>MEDIROL</w:t>
            </w:r>
          </w:p>
          <w:p w14:paraId="1589B54E" w14:textId="77777777" w:rsidR="00263C83" w:rsidRDefault="00263C83" w:rsidP="00007066">
            <w:pPr>
              <w:rPr>
                <w:rFonts w:ascii="Calibri" w:hAnsi="Calibri" w:cs="Calibri"/>
                <w:snapToGrid w:val="0"/>
                <w:color w:val="000000"/>
                <w:sz w:val="22"/>
                <w:szCs w:val="22"/>
              </w:rPr>
            </w:pPr>
          </w:p>
          <w:p w14:paraId="7D4BD634" w14:textId="3C915CFF"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65924F" w14:textId="77777777" w:rsidR="00757198" w:rsidRDefault="00757198" w:rsidP="00007066">
            <w:pPr>
              <w:jc w:val="center"/>
            </w:pPr>
            <w:r w:rsidRPr="00C47DB8">
              <w:rPr>
                <w:rFonts w:asciiTheme="minorHAnsi" w:hAnsiTheme="minorHAnsi" w:cs="Arial"/>
                <w:color w:val="FF0000"/>
              </w:rPr>
              <w:t>(doplní dodavatel)</w:t>
            </w:r>
          </w:p>
        </w:tc>
        <w:tc>
          <w:tcPr>
            <w:tcW w:w="3754" w:type="dxa"/>
            <w:vAlign w:val="center"/>
          </w:tcPr>
          <w:p w14:paraId="10AABFA3" w14:textId="77777777" w:rsidR="00757198" w:rsidRDefault="00757198" w:rsidP="00007066">
            <w:pPr>
              <w:jc w:val="center"/>
            </w:pPr>
            <w:r w:rsidRPr="00774AD9">
              <w:rPr>
                <w:rFonts w:asciiTheme="minorHAnsi" w:hAnsiTheme="minorHAnsi" w:cs="Arial"/>
                <w:color w:val="FF0000"/>
                <w:szCs w:val="20"/>
              </w:rPr>
              <w:t>(doplní dodavatel)</w:t>
            </w:r>
          </w:p>
        </w:tc>
      </w:tr>
      <w:tr w:rsidR="00822132" w14:paraId="3D17008D" w14:textId="77777777" w:rsidTr="000D3F37">
        <w:tc>
          <w:tcPr>
            <w:tcW w:w="4214" w:type="dxa"/>
            <w:vAlign w:val="center"/>
          </w:tcPr>
          <w:p w14:paraId="33BCABC3" w14:textId="3551BF55" w:rsidR="00822132" w:rsidRDefault="00E73D17" w:rsidP="00007066">
            <w:pPr>
              <w:rPr>
                <w:rFonts w:ascii="Calibri" w:hAnsi="Calibri" w:cs="Calibri"/>
                <w:snapToGrid w:val="0"/>
                <w:color w:val="000000"/>
                <w:sz w:val="22"/>
                <w:szCs w:val="22"/>
              </w:rPr>
            </w:pPr>
            <w:r>
              <w:rPr>
                <w:rFonts w:ascii="Calibri" w:hAnsi="Calibri" w:cs="Calibri"/>
                <w:snapToGrid w:val="0"/>
                <w:color w:val="000000"/>
                <w:sz w:val="22"/>
                <w:szCs w:val="22"/>
              </w:rPr>
              <w:t>1</w:t>
            </w:r>
            <w:r w:rsidR="00822132" w:rsidRPr="00007066">
              <w:rPr>
                <w:rFonts w:ascii="Calibri" w:hAnsi="Calibri" w:cs="Calibri"/>
                <w:snapToGrid w:val="0"/>
                <w:color w:val="000000"/>
                <w:sz w:val="22"/>
                <w:szCs w:val="22"/>
              </w:rPr>
              <w:t>ks pojízdn</w:t>
            </w:r>
            <w:r>
              <w:rPr>
                <w:rFonts w:ascii="Calibri" w:hAnsi="Calibri" w:cs="Calibri"/>
                <w:snapToGrid w:val="0"/>
                <w:color w:val="000000"/>
                <w:sz w:val="22"/>
                <w:szCs w:val="22"/>
              </w:rPr>
              <w:t>é</w:t>
            </w:r>
            <w:r w:rsidR="00822132" w:rsidRPr="00007066">
              <w:rPr>
                <w:rFonts w:ascii="Calibri" w:hAnsi="Calibri" w:cs="Calibri"/>
                <w:snapToGrid w:val="0"/>
                <w:color w:val="000000"/>
                <w:sz w:val="22"/>
                <w:szCs w:val="22"/>
              </w:rPr>
              <w:t xml:space="preserve"> transportní křesl</w:t>
            </w:r>
            <w:r>
              <w:rPr>
                <w:rFonts w:ascii="Calibri" w:hAnsi="Calibri" w:cs="Calibri"/>
                <w:snapToGrid w:val="0"/>
                <w:color w:val="000000"/>
                <w:sz w:val="22"/>
                <w:szCs w:val="22"/>
              </w:rPr>
              <w:t>o</w:t>
            </w:r>
            <w:r w:rsidR="00822132" w:rsidRPr="00007066">
              <w:rPr>
                <w:rFonts w:ascii="Calibri" w:hAnsi="Calibri" w:cs="Calibri"/>
                <w:snapToGrid w:val="0"/>
                <w:color w:val="000000"/>
                <w:sz w:val="22"/>
                <w:szCs w:val="22"/>
              </w:rPr>
              <w:t xml:space="preserve"> s upínacím mechanismem na podlaze vozu – umístění po směru jízdy s výklopnou rampou pro nakládání v zadní části vozu, čtyřbodovými bezpečnostními pásy, loketními opěrkami, opěrkou hlavy a výsuvnými madly, minimální nosnost </w:t>
            </w:r>
            <w:r w:rsidR="00822132" w:rsidRPr="00263C83">
              <w:rPr>
                <w:rFonts w:ascii="Calibri" w:hAnsi="Calibri" w:cs="Calibri"/>
                <w:snapToGrid w:val="0"/>
                <w:color w:val="000000"/>
                <w:sz w:val="22"/>
                <w:szCs w:val="22"/>
              </w:rPr>
              <w:t>200 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263C83" w:rsidRPr="00263C83">
              <w:rPr>
                <w:rFonts w:ascii="Calibri" w:hAnsi="Calibri" w:cs="Calibri"/>
                <w:snapToGrid w:val="0"/>
                <w:color w:val="000000"/>
                <w:sz w:val="22"/>
                <w:szCs w:val="22"/>
              </w:rPr>
              <w:t xml:space="preserve"> </w:t>
            </w:r>
            <w:r w:rsidR="00F84536" w:rsidRPr="00263C83">
              <w:rPr>
                <w:rFonts w:ascii="Calibri" w:hAnsi="Calibri" w:cs="Calibri"/>
                <w:snapToGrid w:val="0"/>
                <w:color w:val="000000"/>
                <w:sz w:val="22"/>
                <w:szCs w:val="22"/>
              </w:rPr>
              <w:t>MEDIROL</w:t>
            </w:r>
          </w:p>
          <w:p w14:paraId="78D58EE8" w14:textId="77777777" w:rsidR="00263C83" w:rsidRDefault="00263C83" w:rsidP="00007066">
            <w:pPr>
              <w:rPr>
                <w:rFonts w:ascii="Calibri" w:hAnsi="Calibri" w:cs="Calibri"/>
                <w:snapToGrid w:val="0"/>
                <w:color w:val="000000"/>
                <w:sz w:val="22"/>
                <w:szCs w:val="22"/>
              </w:rPr>
            </w:pPr>
          </w:p>
          <w:p w14:paraId="214305CB" w14:textId="33D86161"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2341FE16"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35BD5FF5"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D10F96" w14:paraId="4F4FD896" w14:textId="77777777" w:rsidTr="000D3F37">
        <w:tc>
          <w:tcPr>
            <w:tcW w:w="4214" w:type="dxa"/>
            <w:vAlign w:val="center"/>
          </w:tcPr>
          <w:p w14:paraId="7BCF70E0" w14:textId="789ADCBF" w:rsidR="00D10F96" w:rsidRPr="00007066" w:rsidRDefault="00D10F96" w:rsidP="00D10F96">
            <w:pPr>
              <w:rPr>
                <w:rFonts w:ascii="Calibri" w:hAnsi="Calibri" w:cs="Calibri"/>
                <w:snapToGrid w:val="0"/>
                <w:color w:val="000000"/>
                <w:sz w:val="22"/>
                <w:szCs w:val="22"/>
              </w:rPr>
            </w:pPr>
            <w:r w:rsidRPr="00D10F96">
              <w:rPr>
                <w:rFonts w:ascii="Calibri" w:hAnsi="Calibri" w:cs="Calibri"/>
                <w:snapToGrid w:val="0"/>
                <w:color w:val="000000"/>
                <w:sz w:val="22"/>
                <w:szCs w:val="22"/>
              </w:rPr>
              <w:t>1ks sedačka čalouněná s hlavovou opěrou a loketními opěrkami u pravé stěny za bočními dveřmi s možností sedadlo sklopit</w:t>
            </w:r>
            <w:r w:rsidR="00AF065C">
              <w:rPr>
                <w:rFonts w:ascii="Calibri" w:hAnsi="Calibri" w:cs="Calibri"/>
                <w:snapToGrid w:val="0"/>
                <w:color w:val="000000"/>
                <w:sz w:val="22"/>
                <w:szCs w:val="22"/>
              </w:rPr>
              <w:t xml:space="preserve"> na stěnu </w:t>
            </w:r>
            <w:r w:rsidRPr="00D10F96">
              <w:rPr>
                <w:rFonts w:ascii="Calibri" w:hAnsi="Calibri" w:cs="Calibri"/>
                <w:snapToGrid w:val="0"/>
                <w:color w:val="000000"/>
                <w:sz w:val="22"/>
                <w:szCs w:val="22"/>
              </w:rPr>
              <w:t>se samonavíjecím bezpečnostním tříbodovým pásem</w:t>
            </w:r>
          </w:p>
        </w:tc>
        <w:tc>
          <w:tcPr>
            <w:tcW w:w="1660" w:type="dxa"/>
            <w:vAlign w:val="center"/>
          </w:tcPr>
          <w:p w14:paraId="602A3643" w14:textId="2E9252D6" w:rsidR="00D10F96" w:rsidRPr="00636504" w:rsidRDefault="00D10F96" w:rsidP="00D10F96">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E708FF7" w14:textId="3E80A060" w:rsidR="00D10F96" w:rsidRPr="00B24C2B" w:rsidRDefault="00D10F96" w:rsidP="00D10F96">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B55952" w14:paraId="4B535D01" w14:textId="77777777" w:rsidTr="000D3F37">
        <w:tc>
          <w:tcPr>
            <w:tcW w:w="4214" w:type="dxa"/>
            <w:vAlign w:val="center"/>
          </w:tcPr>
          <w:p w14:paraId="29C1B1E6" w14:textId="62F8EE39" w:rsidR="00B55952" w:rsidRPr="00007066" w:rsidRDefault="00B55952" w:rsidP="00B55952">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Sedadla (dvousedadlo) s bezpečnostními pásy pro 2 sedící pacienty v sanitním prostoru </w:t>
            </w:r>
            <w:r w:rsidR="00AF065C">
              <w:rPr>
                <w:rFonts w:ascii="Calibri" w:hAnsi="Calibri" w:cs="Calibri"/>
                <w:snapToGrid w:val="0"/>
                <w:color w:val="000000"/>
                <w:sz w:val="22"/>
                <w:szCs w:val="22"/>
              </w:rPr>
              <w:t xml:space="preserve">- </w:t>
            </w:r>
            <w:r w:rsidRPr="00B55952">
              <w:rPr>
                <w:rFonts w:ascii="Calibri" w:hAnsi="Calibri" w:cs="Calibri"/>
                <w:snapToGrid w:val="0"/>
                <w:color w:val="000000"/>
                <w:sz w:val="22"/>
                <w:szCs w:val="22"/>
              </w:rPr>
              <w:t>sedadla po směru jízdy před lehátkem. Sedadla musí být vybavena loketními opěrkami a posuvná ve směru jízdy min. o 200 mm (loketní opěrka nemusí být na levé straně u stěny vozidla, pokud to neumožní konstrukce vozidla)</w:t>
            </w:r>
          </w:p>
        </w:tc>
        <w:tc>
          <w:tcPr>
            <w:tcW w:w="1660" w:type="dxa"/>
            <w:vAlign w:val="center"/>
          </w:tcPr>
          <w:p w14:paraId="06D28479" w14:textId="6C3DA48E" w:rsidR="00B55952" w:rsidRPr="00636504" w:rsidRDefault="00B55952" w:rsidP="00B55952">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5530C71C" w14:textId="13DED92B" w:rsidR="00B55952" w:rsidRPr="00B24C2B" w:rsidRDefault="00B55952" w:rsidP="00B55952">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822132" w14:paraId="03B8A06E" w14:textId="77777777" w:rsidTr="000D3F37">
        <w:tc>
          <w:tcPr>
            <w:tcW w:w="4214" w:type="dxa"/>
            <w:vAlign w:val="center"/>
          </w:tcPr>
          <w:p w14:paraId="367CE868" w14:textId="4E2514EA" w:rsidR="00822132" w:rsidRPr="00007066" w:rsidRDefault="00822132"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Rampa pro nakládání v zadní části vozu </w:t>
            </w:r>
            <w:r w:rsidR="00B55952">
              <w:rPr>
                <w:rFonts w:ascii="Calibri" w:hAnsi="Calibri" w:cs="Calibri"/>
                <w:snapToGrid w:val="0"/>
                <w:color w:val="000000"/>
                <w:sz w:val="22"/>
                <w:szCs w:val="22"/>
              </w:rPr>
              <w:t>bude vybavená pomocnými písty pro snazší manipulaci a zajišťováním pomocí upínacího (zacvakávacího) mechanismu</w:t>
            </w:r>
          </w:p>
        </w:tc>
        <w:tc>
          <w:tcPr>
            <w:tcW w:w="1660" w:type="dxa"/>
            <w:vAlign w:val="center"/>
          </w:tcPr>
          <w:p w14:paraId="70ECA6AF" w14:textId="77777777" w:rsidR="00822132" w:rsidRPr="00636504" w:rsidRDefault="00757198" w:rsidP="000D3F37">
            <w:pPr>
              <w:jc w:val="center"/>
              <w:rPr>
                <w:rFonts w:asciiTheme="minorHAnsi" w:hAnsiTheme="minorHAnsi" w:cs="Arial"/>
                <w:color w:val="FF0000"/>
              </w:rPr>
            </w:pPr>
            <w:r w:rsidRPr="00636504">
              <w:rPr>
                <w:rFonts w:asciiTheme="minorHAnsi" w:hAnsiTheme="minorHAnsi" w:cs="Arial"/>
                <w:color w:val="FF0000"/>
              </w:rPr>
              <w:t>(doplní dodavatel)</w:t>
            </w:r>
          </w:p>
        </w:tc>
        <w:tc>
          <w:tcPr>
            <w:tcW w:w="3754" w:type="dxa"/>
            <w:vAlign w:val="center"/>
          </w:tcPr>
          <w:p w14:paraId="41C37DA9" w14:textId="77777777" w:rsidR="00822132" w:rsidRPr="00B24C2B" w:rsidRDefault="00757198" w:rsidP="000D3F37">
            <w:pPr>
              <w:jc w:val="center"/>
              <w:rPr>
                <w:rFonts w:asciiTheme="minorHAnsi" w:hAnsiTheme="minorHAnsi" w:cs="Arial"/>
                <w:color w:val="FF0000"/>
                <w:szCs w:val="20"/>
              </w:rPr>
            </w:pPr>
            <w:r w:rsidRPr="00B24C2B">
              <w:rPr>
                <w:rFonts w:asciiTheme="minorHAnsi" w:hAnsiTheme="minorHAnsi" w:cs="Arial"/>
                <w:color w:val="FF0000"/>
                <w:szCs w:val="20"/>
              </w:rPr>
              <w:t>(doplní dodavatel)</w:t>
            </w:r>
          </w:p>
        </w:tc>
      </w:tr>
      <w:tr w:rsidR="00757198" w14:paraId="20D15AFD" w14:textId="77777777" w:rsidTr="00007066">
        <w:tc>
          <w:tcPr>
            <w:tcW w:w="4214" w:type="dxa"/>
            <w:vAlign w:val="center"/>
          </w:tcPr>
          <w:p w14:paraId="2CAEA5D5" w14:textId="7E66FEBA" w:rsidR="00757198" w:rsidRPr="00007066" w:rsidRDefault="00B55952" w:rsidP="00007066">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Výstražná LED modrá světelná a zvuková rampa vpředu a modrý LED světelný maják </w:t>
            </w:r>
            <w:r w:rsidRPr="00B55952">
              <w:rPr>
                <w:rFonts w:ascii="Calibri" w:hAnsi="Calibri" w:cs="Calibri"/>
                <w:snapToGrid w:val="0"/>
                <w:color w:val="000000"/>
                <w:sz w:val="22"/>
                <w:szCs w:val="22"/>
              </w:rPr>
              <w:lastRenderedPageBreak/>
              <w:t>vzadu na střeše homologované pro ČR – v nejnižší možné zástavbové výšce. Ovládání světelného a zvukového zařízení z kabiny řidiče</w:t>
            </w:r>
          </w:p>
        </w:tc>
        <w:tc>
          <w:tcPr>
            <w:tcW w:w="1660" w:type="dxa"/>
            <w:vAlign w:val="center"/>
          </w:tcPr>
          <w:p w14:paraId="431CA030" w14:textId="77777777" w:rsidR="00757198" w:rsidRDefault="00757198" w:rsidP="00007066">
            <w:pPr>
              <w:jc w:val="center"/>
            </w:pPr>
            <w:r w:rsidRPr="00BD7102">
              <w:rPr>
                <w:rFonts w:asciiTheme="minorHAnsi" w:hAnsiTheme="minorHAnsi" w:cs="Arial"/>
                <w:color w:val="FF0000"/>
              </w:rPr>
              <w:lastRenderedPageBreak/>
              <w:t>(doplní dodavatel)</w:t>
            </w:r>
          </w:p>
        </w:tc>
        <w:tc>
          <w:tcPr>
            <w:tcW w:w="3754" w:type="dxa"/>
            <w:vAlign w:val="center"/>
          </w:tcPr>
          <w:p w14:paraId="3C3A3A0A"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7EF1A64D" w14:textId="77777777" w:rsidTr="00007066">
        <w:tc>
          <w:tcPr>
            <w:tcW w:w="4214" w:type="dxa"/>
            <w:vAlign w:val="center"/>
          </w:tcPr>
          <w:p w14:paraId="1A9C6F15" w14:textId="4365E298" w:rsidR="00757198" w:rsidRPr="00822132" w:rsidRDefault="00757198" w:rsidP="00007066">
            <w:pPr>
              <w:pStyle w:val="Odstavecseseznamem"/>
              <w:ind w:left="306" w:hanging="306"/>
              <w:rPr>
                <w:rFonts w:ascii="Calibri" w:hAnsi="Calibri" w:cs="Calibri"/>
                <w:b/>
                <w:snapToGrid w:val="0"/>
                <w:color w:val="000000"/>
                <w:sz w:val="22"/>
                <w:szCs w:val="22"/>
              </w:rPr>
            </w:pPr>
            <w:r w:rsidRPr="00822132">
              <w:rPr>
                <w:rFonts w:ascii="Calibri" w:hAnsi="Calibri" w:cs="Calibri"/>
                <w:b/>
                <w:snapToGrid w:val="0"/>
                <w:color w:val="000000"/>
                <w:sz w:val="22"/>
                <w:szCs w:val="22"/>
              </w:rPr>
              <w:t>6.</w:t>
            </w:r>
            <w:r w:rsidRPr="00822132">
              <w:rPr>
                <w:rFonts w:ascii="Calibri" w:hAnsi="Calibri" w:cs="Calibri"/>
                <w:b/>
                <w:snapToGrid w:val="0"/>
                <w:color w:val="000000"/>
                <w:sz w:val="22"/>
                <w:szCs w:val="22"/>
              </w:rPr>
              <w:tab/>
              <w:t>Polepy</w:t>
            </w:r>
            <w:r w:rsidR="000549AB">
              <w:rPr>
                <w:rFonts w:ascii="Calibri" w:hAnsi="Calibri" w:cs="Calibri"/>
                <w:b/>
                <w:snapToGrid w:val="0"/>
                <w:color w:val="000000"/>
                <w:sz w:val="22"/>
                <w:szCs w:val="22"/>
              </w:rPr>
              <w:t xml:space="preserve"> </w:t>
            </w:r>
          </w:p>
        </w:tc>
        <w:tc>
          <w:tcPr>
            <w:tcW w:w="1660" w:type="dxa"/>
            <w:vAlign w:val="center"/>
          </w:tcPr>
          <w:p w14:paraId="7E5E43EE" w14:textId="77777777" w:rsidR="00757198" w:rsidRDefault="00757198" w:rsidP="00007066">
            <w:pPr>
              <w:jc w:val="center"/>
            </w:pPr>
          </w:p>
        </w:tc>
        <w:tc>
          <w:tcPr>
            <w:tcW w:w="3754" w:type="dxa"/>
            <w:vAlign w:val="center"/>
          </w:tcPr>
          <w:p w14:paraId="0160F05C" w14:textId="77777777" w:rsidR="00757198" w:rsidRDefault="00757198" w:rsidP="00007066">
            <w:pPr>
              <w:jc w:val="center"/>
            </w:pPr>
          </w:p>
        </w:tc>
      </w:tr>
      <w:tr w:rsidR="00757198" w14:paraId="2F04AB2A" w14:textId="77777777" w:rsidTr="00007066">
        <w:tc>
          <w:tcPr>
            <w:tcW w:w="4214" w:type="dxa"/>
            <w:vAlign w:val="center"/>
          </w:tcPr>
          <w:p w14:paraId="1785D09C" w14:textId="504734AF"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Výstražný pruh po celém obvodu vozidla. Materiál: mikro</w:t>
            </w:r>
            <w:r w:rsidR="00B55952">
              <w:rPr>
                <w:rFonts w:ascii="Calibri" w:hAnsi="Calibri" w:cs="Calibri"/>
                <w:snapToGrid w:val="0"/>
                <w:color w:val="000000"/>
                <w:sz w:val="22"/>
                <w:szCs w:val="22"/>
              </w:rPr>
              <w:t xml:space="preserve"> </w:t>
            </w:r>
            <w:r w:rsidRPr="00007066">
              <w:rPr>
                <w:rFonts w:ascii="Calibri" w:hAnsi="Calibri" w:cs="Calibri"/>
                <w:snapToGrid w:val="0"/>
                <w:color w:val="000000"/>
                <w:sz w:val="22"/>
                <w:szCs w:val="22"/>
              </w:rPr>
              <w:t>spektrální reflexní jednovrstvá fluorescenční oranžová tř. odrazivosti 2</w:t>
            </w:r>
          </w:p>
        </w:tc>
        <w:tc>
          <w:tcPr>
            <w:tcW w:w="1660" w:type="dxa"/>
            <w:vAlign w:val="center"/>
          </w:tcPr>
          <w:p w14:paraId="03A0C0A0" w14:textId="77777777" w:rsidR="00757198" w:rsidRDefault="00757198" w:rsidP="00007066">
            <w:pPr>
              <w:jc w:val="center"/>
            </w:pPr>
            <w:r w:rsidRPr="00BD7102">
              <w:rPr>
                <w:rFonts w:asciiTheme="minorHAnsi" w:hAnsiTheme="minorHAnsi" w:cs="Arial"/>
                <w:color w:val="FF0000"/>
              </w:rPr>
              <w:t>(doplní dodavatel)</w:t>
            </w:r>
          </w:p>
        </w:tc>
        <w:tc>
          <w:tcPr>
            <w:tcW w:w="3754" w:type="dxa"/>
            <w:vAlign w:val="center"/>
          </w:tcPr>
          <w:p w14:paraId="490A6655"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4D0A0D4D" w14:textId="77777777" w:rsidTr="00007066">
        <w:tc>
          <w:tcPr>
            <w:tcW w:w="4214" w:type="dxa"/>
            <w:vAlign w:val="center"/>
          </w:tcPr>
          <w:p w14:paraId="61272D64"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Znaky modré hvězdy života na přední kapotě, bočních, zadních oknech a na střeše</w:t>
            </w:r>
          </w:p>
          <w:p w14:paraId="37054BF1"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Materiál: modrý reflexní materiál tř. odrazivosti 1</w:t>
            </w:r>
          </w:p>
        </w:tc>
        <w:tc>
          <w:tcPr>
            <w:tcW w:w="1660" w:type="dxa"/>
            <w:vAlign w:val="center"/>
          </w:tcPr>
          <w:p w14:paraId="613F24A1"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4E6D2AA6" w14:textId="77777777" w:rsidR="00757198" w:rsidRDefault="00757198" w:rsidP="00007066">
            <w:pPr>
              <w:jc w:val="center"/>
            </w:pPr>
            <w:r w:rsidRPr="000A0BF4">
              <w:rPr>
                <w:rFonts w:asciiTheme="minorHAnsi" w:hAnsiTheme="minorHAnsi" w:cs="Arial"/>
                <w:color w:val="FF0000"/>
                <w:szCs w:val="20"/>
              </w:rPr>
              <w:t>(doplní dodavatel)</w:t>
            </w:r>
          </w:p>
        </w:tc>
      </w:tr>
      <w:tr w:rsidR="00757198" w14:paraId="06EEB369" w14:textId="77777777" w:rsidTr="00007066">
        <w:tc>
          <w:tcPr>
            <w:tcW w:w="4214" w:type="dxa"/>
            <w:vAlign w:val="center"/>
          </w:tcPr>
          <w:p w14:paraId="15AD2B80" w14:textId="77777777" w:rsidR="00757198" w:rsidRPr="00007066" w:rsidRDefault="004C11AA" w:rsidP="00007066">
            <w:pPr>
              <w:rPr>
                <w:rFonts w:ascii="Calibri" w:hAnsi="Calibri" w:cs="Calibri"/>
                <w:snapToGrid w:val="0"/>
                <w:color w:val="000000"/>
                <w:sz w:val="22"/>
                <w:szCs w:val="22"/>
              </w:rPr>
            </w:pPr>
            <w:r>
              <w:rPr>
                <w:rFonts w:ascii="Calibri" w:hAnsi="Calibri" w:cs="Calibri"/>
                <w:snapToGrid w:val="0"/>
                <w:color w:val="000000"/>
                <w:sz w:val="22"/>
                <w:szCs w:val="22"/>
              </w:rPr>
              <w:t>Nápis „AMBULAN</w:t>
            </w:r>
            <w:r w:rsidR="00757198" w:rsidRPr="00007066">
              <w:rPr>
                <w:rFonts w:ascii="Calibri" w:hAnsi="Calibri" w:cs="Calibri"/>
                <w:snapToGrid w:val="0"/>
                <w:color w:val="000000"/>
                <w:sz w:val="22"/>
                <w:szCs w:val="22"/>
              </w:rPr>
              <w:t>CE“- Materiál: tř. odrazivosti 1 v barevném kontrastu s pozadím na masce, po stranách a na zadní části vozidla</w:t>
            </w:r>
          </w:p>
        </w:tc>
        <w:tc>
          <w:tcPr>
            <w:tcW w:w="1660" w:type="dxa"/>
            <w:vAlign w:val="center"/>
          </w:tcPr>
          <w:p w14:paraId="2F6A8FE3"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261ECEC2"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3D081F66" w14:textId="77777777" w:rsidTr="00007066">
        <w:tc>
          <w:tcPr>
            <w:tcW w:w="4214" w:type="dxa"/>
            <w:vAlign w:val="center"/>
          </w:tcPr>
          <w:p w14:paraId="0E6568D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Název provozovatele se znakem nemocnice v barevném kontrastu s pozadím na dveřích řidiče i spolujezdce o min. exteriérové stálosti barev 5 let</w:t>
            </w:r>
          </w:p>
        </w:tc>
        <w:tc>
          <w:tcPr>
            <w:tcW w:w="1660" w:type="dxa"/>
            <w:vAlign w:val="center"/>
          </w:tcPr>
          <w:p w14:paraId="63739B3A"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516F6D4" w14:textId="77777777" w:rsidR="00757198" w:rsidRDefault="00757198" w:rsidP="00007066">
            <w:pPr>
              <w:jc w:val="center"/>
            </w:pPr>
            <w:r w:rsidRPr="006D3702">
              <w:rPr>
                <w:rFonts w:asciiTheme="minorHAnsi" w:hAnsiTheme="minorHAnsi" w:cs="Arial"/>
                <w:color w:val="FF0000"/>
                <w:szCs w:val="20"/>
              </w:rPr>
              <w:t>(doplní dodavatel)</w:t>
            </w:r>
          </w:p>
        </w:tc>
      </w:tr>
      <w:tr w:rsidR="00757198" w14:paraId="2B1F6F57" w14:textId="77777777" w:rsidTr="00007066">
        <w:tc>
          <w:tcPr>
            <w:tcW w:w="4214" w:type="dxa"/>
            <w:vAlign w:val="center"/>
          </w:tcPr>
          <w:p w14:paraId="7BA9539C"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Na zadních dveřích bude vhodně umístěna voděodolná samolepka informující o umístění 1ks kyslíkové lahve ve vozidle</w:t>
            </w:r>
          </w:p>
        </w:tc>
        <w:tc>
          <w:tcPr>
            <w:tcW w:w="1660" w:type="dxa"/>
            <w:vAlign w:val="center"/>
          </w:tcPr>
          <w:p w14:paraId="29F9736C" w14:textId="77777777" w:rsidR="00757198" w:rsidRDefault="00757198" w:rsidP="00007066">
            <w:pPr>
              <w:jc w:val="center"/>
            </w:pPr>
            <w:r w:rsidRPr="00FC3912">
              <w:rPr>
                <w:rFonts w:asciiTheme="minorHAnsi" w:hAnsiTheme="minorHAnsi" w:cs="Arial"/>
                <w:color w:val="FF0000"/>
              </w:rPr>
              <w:t>(doplní dodavatel)</w:t>
            </w:r>
          </w:p>
        </w:tc>
        <w:tc>
          <w:tcPr>
            <w:tcW w:w="3754" w:type="dxa"/>
            <w:vAlign w:val="center"/>
          </w:tcPr>
          <w:p w14:paraId="61CDB180" w14:textId="77777777" w:rsidR="00757198" w:rsidRDefault="00757198" w:rsidP="00007066">
            <w:pPr>
              <w:jc w:val="center"/>
            </w:pPr>
            <w:r w:rsidRPr="006D3702">
              <w:rPr>
                <w:rFonts w:asciiTheme="minorHAnsi" w:hAnsiTheme="minorHAnsi" w:cs="Arial"/>
                <w:color w:val="FF0000"/>
                <w:szCs w:val="20"/>
              </w:rPr>
              <w:t>(doplní dodavatel)</w:t>
            </w:r>
          </w:p>
        </w:tc>
      </w:tr>
      <w:tr w:rsidR="00E73D17" w14:paraId="50D37E21" w14:textId="77777777" w:rsidTr="00967E7A">
        <w:tc>
          <w:tcPr>
            <w:tcW w:w="4214" w:type="dxa"/>
            <w:shd w:val="clear" w:color="auto" w:fill="auto"/>
            <w:vAlign w:val="center"/>
          </w:tcPr>
          <w:p w14:paraId="778C7745" w14:textId="0CDDEB41" w:rsidR="00E73D17" w:rsidRPr="00007066" w:rsidRDefault="00E73D17" w:rsidP="00E73D17">
            <w:pPr>
              <w:rPr>
                <w:rFonts w:ascii="Calibri" w:hAnsi="Calibri" w:cs="Calibri"/>
                <w:snapToGrid w:val="0"/>
                <w:color w:val="000000"/>
                <w:sz w:val="22"/>
                <w:szCs w:val="22"/>
              </w:rPr>
            </w:pPr>
            <w:r w:rsidRPr="00120DA4">
              <w:rPr>
                <w:rFonts w:ascii="Calibri" w:hAnsi="Calibri" w:cs="Calibri"/>
                <w:snapToGrid w:val="0"/>
                <w:color w:val="000000"/>
                <w:sz w:val="22"/>
                <w:szCs w:val="22"/>
              </w:rPr>
              <w:t>Polepy vozidla budou realizovány dle přiložených fotografií v příloze č</w:t>
            </w:r>
            <w:r w:rsidR="00967E7A" w:rsidRPr="00120DA4">
              <w:rPr>
                <w:rFonts w:ascii="Calibri" w:hAnsi="Calibri" w:cs="Calibri"/>
                <w:snapToGrid w:val="0"/>
                <w:color w:val="000000"/>
                <w:sz w:val="22"/>
                <w:szCs w:val="22"/>
              </w:rPr>
              <w:t>.</w:t>
            </w:r>
            <w:r w:rsidRPr="00120DA4">
              <w:rPr>
                <w:rFonts w:ascii="Calibri" w:hAnsi="Calibri" w:cs="Calibri"/>
                <w:snapToGrid w:val="0"/>
                <w:color w:val="000000"/>
                <w:sz w:val="22"/>
                <w:szCs w:val="22"/>
              </w:rPr>
              <w:t xml:space="preserve"> </w:t>
            </w:r>
            <w:r w:rsidR="00967E7A" w:rsidRPr="00120DA4">
              <w:rPr>
                <w:rFonts w:ascii="Calibri" w:hAnsi="Calibri" w:cs="Calibri"/>
                <w:snapToGrid w:val="0"/>
                <w:color w:val="000000"/>
                <w:sz w:val="22"/>
                <w:szCs w:val="22"/>
              </w:rPr>
              <w:t>2</w:t>
            </w:r>
          </w:p>
        </w:tc>
        <w:tc>
          <w:tcPr>
            <w:tcW w:w="1660" w:type="dxa"/>
            <w:vAlign w:val="center"/>
          </w:tcPr>
          <w:p w14:paraId="62C87EEF" w14:textId="4CBBA771" w:rsidR="00E73D17" w:rsidRPr="00FC3912" w:rsidRDefault="00E73D17" w:rsidP="00E73D17">
            <w:pPr>
              <w:jc w:val="center"/>
              <w:rPr>
                <w:rFonts w:asciiTheme="minorHAnsi" w:hAnsiTheme="minorHAnsi" w:cs="Arial"/>
                <w:color w:val="FF0000"/>
              </w:rPr>
            </w:pPr>
            <w:r w:rsidRPr="00FC3912">
              <w:rPr>
                <w:rFonts w:asciiTheme="minorHAnsi" w:hAnsiTheme="minorHAnsi" w:cs="Arial"/>
                <w:color w:val="FF0000"/>
              </w:rPr>
              <w:t>(doplní dodavatel)</w:t>
            </w:r>
          </w:p>
        </w:tc>
        <w:tc>
          <w:tcPr>
            <w:tcW w:w="3754" w:type="dxa"/>
            <w:vAlign w:val="center"/>
          </w:tcPr>
          <w:p w14:paraId="40BA942E" w14:textId="5613746A" w:rsidR="00E73D17" w:rsidRPr="006D3702" w:rsidRDefault="00E73D17" w:rsidP="00E73D17">
            <w:pPr>
              <w:jc w:val="center"/>
              <w:rPr>
                <w:rFonts w:asciiTheme="minorHAnsi" w:hAnsiTheme="minorHAnsi" w:cs="Arial"/>
                <w:color w:val="FF0000"/>
                <w:szCs w:val="20"/>
              </w:rPr>
            </w:pPr>
            <w:r w:rsidRPr="006D3702">
              <w:rPr>
                <w:rFonts w:asciiTheme="minorHAnsi" w:hAnsiTheme="minorHAnsi" w:cs="Arial"/>
                <w:color w:val="FF0000"/>
                <w:szCs w:val="20"/>
              </w:rPr>
              <w:t>(doplní dodavatel)</w:t>
            </w:r>
          </w:p>
        </w:tc>
      </w:tr>
      <w:tr w:rsidR="00757198" w14:paraId="6AA2E8C4" w14:textId="77777777" w:rsidTr="00007066">
        <w:tc>
          <w:tcPr>
            <w:tcW w:w="4214" w:type="dxa"/>
            <w:vAlign w:val="center"/>
          </w:tcPr>
          <w:p w14:paraId="6FFF2F66" w14:textId="77777777" w:rsidR="00757198" w:rsidRPr="0008513A" w:rsidRDefault="00757198" w:rsidP="00007066">
            <w:pPr>
              <w:pStyle w:val="Odstavecseseznamem"/>
              <w:ind w:left="306" w:hanging="284"/>
              <w:rPr>
                <w:rFonts w:ascii="Calibri" w:hAnsi="Calibri" w:cs="Calibri"/>
                <w:b/>
                <w:snapToGrid w:val="0"/>
                <w:color w:val="000000"/>
                <w:sz w:val="22"/>
                <w:szCs w:val="22"/>
              </w:rPr>
            </w:pPr>
            <w:r w:rsidRPr="0008513A">
              <w:rPr>
                <w:rFonts w:ascii="Calibri" w:hAnsi="Calibri" w:cs="Calibri"/>
                <w:b/>
                <w:snapToGrid w:val="0"/>
                <w:color w:val="000000"/>
                <w:sz w:val="22"/>
                <w:szCs w:val="22"/>
              </w:rPr>
              <w:t>7.</w:t>
            </w:r>
            <w:r w:rsidRPr="0008513A">
              <w:rPr>
                <w:rFonts w:ascii="Calibri" w:hAnsi="Calibri" w:cs="Calibri"/>
                <w:b/>
                <w:snapToGrid w:val="0"/>
                <w:color w:val="000000"/>
                <w:sz w:val="22"/>
                <w:szCs w:val="22"/>
              </w:rPr>
              <w:tab/>
              <w:t>Ostatní požadavky</w:t>
            </w:r>
          </w:p>
        </w:tc>
        <w:tc>
          <w:tcPr>
            <w:tcW w:w="1660" w:type="dxa"/>
            <w:vAlign w:val="center"/>
          </w:tcPr>
          <w:p w14:paraId="2BCA513E" w14:textId="77777777" w:rsidR="00757198" w:rsidRDefault="00757198" w:rsidP="00007066">
            <w:pPr>
              <w:jc w:val="center"/>
            </w:pPr>
          </w:p>
        </w:tc>
        <w:tc>
          <w:tcPr>
            <w:tcW w:w="3754" w:type="dxa"/>
            <w:vAlign w:val="center"/>
          </w:tcPr>
          <w:p w14:paraId="0B9B94AA" w14:textId="77777777" w:rsidR="00757198" w:rsidRDefault="00757198" w:rsidP="00007066">
            <w:pPr>
              <w:jc w:val="center"/>
            </w:pPr>
          </w:p>
        </w:tc>
      </w:tr>
      <w:tr w:rsidR="00757198" w14:paraId="36EB53FD" w14:textId="77777777" w:rsidTr="00007066">
        <w:tc>
          <w:tcPr>
            <w:tcW w:w="4214" w:type="dxa"/>
            <w:vAlign w:val="center"/>
          </w:tcPr>
          <w:p w14:paraId="06C88B16"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Sada náhradních dílů k sanitnímu vozidlu (žárovky, pojistky apod.), tažné lano</w:t>
            </w:r>
          </w:p>
        </w:tc>
        <w:tc>
          <w:tcPr>
            <w:tcW w:w="1660" w:type="dxa"/>
            <w:vAlign w:val="center"/>
          </w:tcPr>
          <w:p w14:paraId="568C8356"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67976ADB"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AE9AC01" w14:textId="77777777" w:rsidTr="00007066">
        <w:tc>
          <w:tcPr>
            <w:tcW w:w="4214" w:type="dxa"/>
            <w:vAlign w:val="center"/>
          </w:tcPr>
          <w:p w14:paraId="7D01D11F"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Hasicí přístroj 2 kg umístěný v kabině řidiče</w:t>
            </w:r>
          </w:p>
        </w:tc>
        <w:tc>
          <w:tcPr>
            <w:tcW w:w="1660" w:type="dxa"/>
            <w:vAlign w:val="center"/>
          </w:tcPr>
          <w:p w14:paraId="49C085A7"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79D42704"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0838170F" w14:textId="77777777" w:rsidTr="00007066">
        <w:tc>
          <w:tcPr>
            <w:tcW w:w="4214" w:type="dxa"/>
            <w:vAlign w:val="center"/>
          </w:tcPr>
          <w:p w14:paraId="51084B45" w14:textId="77777777" w:rsidR="00AF6AAC" w:rsidRP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Samostatný přenosný LED reflektor (lampa) pro vyhledávání v terénu s min. dosvitem</w:t>
            </w:r>
          </w:p>
          <w:p w14:paraId="166FA67F" w14:textId="399CF60C" w:rsidR="00757198" w:rsidRPr="00007066" w:rsidRDefault="00AF6AAC" w:rsidP="00007066">
            <w:pPr>
              <w:rPr>
                <w:rFonts w:ascii="Calibri" w:hAnsi="Calibri" w:cs="Calibri"/>
                <w:snapToGrid w:val="0"/>
                <w:color w:val="000000"/>
                <w:sz w:val="22"/>
                <w:szCs w:val="22"/>
              </w:rPr>
            </w:pPr>
            <w:r w:rsidRPr="00AF6AAC">
              <w:rPr>
                <w:rFonts w:ascii="Calibri" w:hAnsi="Calibri" w:cs="Calibri"/>
                <w:snapToGrid w:val="0"/>
                <w:color w:val="000000"/>
                <w:sz w:val="22"/>
                <w:szCs w:val="22"/>
              </w:rPr>
              <w:t>300 metrů, min. svítivostí 1</w:t>
            </w:r>
            <w:r w:rsidR="00F84536">
              <w:rPr>
                <w:rFonts w:ascii="Calibri" w:hAnsi="Calibri" w:cs="Calibri"/>
                <w:snapToGrid w:val="0"/>
                <w:color w:val="000000"/>
                <w:sz w:val="22"/>
                <w:szCs w:val="22"/>
              </w:rPr>
              <w:t xml:space="preserve"> </w:t>
            </w:r>
            <w:r w:rsidRPr="00AF6AAC">
              <w:rPr>
                <w:rFonts w:ascii="Calibri" w:hAnsi="Calibri" w:cs="Calibri"/>
                <w:snapToGrid w:val="0"/>
                <w:color w:val="000000"/>
                <w:sz w:val="22"/>
                <w:szCs w:val="22"/>
              </w:rPr>
              <w:t>500 lumenů a nabíjením ve vozidle</w:t>
            </w:r>
          </w:p>
        </w:tc>
        <w:tc>
          <w:tcPr>
            <w:tcW w:w="1660" w:type="dxa"/>
            <w:vAlign w:val="center"/>
          </w:tcPr>
          <w:p w14:paraId="545313F4"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12314BDD" w14:textId="77777777" w:rsidR="00757198" w:rsidRDefault="00757198" w:rsidP="00007066">
            <w:pPr>
              <w:jc w:val="center"/>
            </w:pPr>
            <w:r w:rsidRPr="009A22DA">
              <w:rPr>
                <w:rFonts w:asciiTheme="minorHAnsi" w:hAnsiTheme="minorHAnsi" w:cs="Arial"/>
                <w:color w:val="FF0000"/>
                <w:szCs w:val="20"/>
              </w:rPr>
              <w:t>(doplní dodavatel)</w:t>
            </w:r>
          </w:p>
        </w:tc>
      </w:tr>
      <w:tr w:rsidR="00757198" w14:paraId="5381FDC3" w14:textId="77777777" w:rsidTr="00007066">
        <w:tc>
          <w:tcPr>
            <w:tcW w:w="4214" w:type="dxa"/>
            <w:vAlign w:val="center"/>
          </w:tcPr>
          <w:p w14:paraId="6AD94FA5" w14:textId="77777777" w:rsidR="00757198" w:rsidRPr="00007066"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Montáž GPS lokátoru (lokátor dodá zadavatel)</w:t>
            </w:r>
          </w:p>
        </w:tc>
        <w:tc>
          <w:tcPr>
            <w:tcW w:w="1660" w:type="dxa"/>
            <w:vAlign w:val="center"/>
          </w:tcPr>
          <w:p w14:paraId="2DD16BCC" w14:textId="77777777" w:rsidR="00757198" w:rsidRDefault="00757198" w:rsidP="00007066">
            <w:pPr>
              <w:jc w:val="center"/>
            </w:pPr>
            <w:r w:rsidRPr="00F77234">
              <w:rPr>
                <w:rFonts w:asciiTheme="minorHAnsi" w:hAnsiTheme="minorHAnsi" w:cs="Arial"/>
                <w:color w:val="FF0000"/>
              </w:rPr>
              <w:t>(doplní dodavatel)</w:t>
            </w:r>
          </w:p>
        </w:tc>
        <w:tc>
          <w:tcPr>
            <w:tcW w:w="3754" w:type="dxa"/>
            <w:vAlign w:val="center"/>
          </w:tcPr>
          <w:p w14:paraId="56213884" w14:textId="77777777" w:rsidR="00757198" w:rsidRDefault="00757198" w:rsidP="00007066">
            <w:pPr>
              <w:jc w:val="center"/>
            </w:pPr>
            <w:r w:rsidRPr="009A22DA">
              <w:rPr>
                <w:rFonts w:asciiTheme="minorHAnsi" w:hAnsiTheme="minorHAnsi" w:cs="Arial"/>
                <w:color w:val="FF0000"/>
                <w:szCs w:val="20"/>
              </w:rPr>
              <w:t>(doplní dodavatel)</w:t>
            </w:r>
          </w:p>
        </w:tc>
      </w:tr>
      <w:tr w:rsidR="00AF6AAC" w14:paraId="3800ABFB" w14:textId="77777777" w:rsidTr="00007066">
        <w:tc>
          <w:tcPr>
            <w:tcW w:w="4214" w:type="dxa"/>
            <w:vAlign w:val="center"/>
          </w:tcPr>
          <w:p w14:paraId="06320C9F" w14:textId="268F7837" w:rsidR="00AF6AAC"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 xml:space="preserve">Sada čtyř zimních </w:t>
            </w:r>
            <w:r w:rsidRPr="00263C83">
              <w:rPr>
                <w:rFonts w:ascii="Calibri" w:hAnsi="Calibri" w:cs="Calibri"/>
                <w:snapToGrid w:val="0"/>
                <w:color w:val="000000"/>
                <w:sz w:val="22"/>
                <w:szCs w:val="22"/>
              </w:rPr>
              <w:t>pneumatik Continental</w:t>
            </w:r>
            <w:r w:rsidRPr="00AF6AAC">
              <w:rPr>
                <w:rFonts w:ascii="Calibri" w:hAnsi="Calibri" w:cs="Calibri"/>
                <w:snapToGrid w:val="0"/>
                <w:color w:val="000000"/>
                <w:sz w:val="22"/>
                <w:szCs w:val="22"/>
              </w:rPr>
              <w:t xml:space="preserve"> (nebo kvalitativně podobné) včetně disků v příslušném rozměru vozidla. Pneumatiky budou namontovány na discích, vyváženy a připraveny k použití na vozidle. Dále bude náhradní sada obsahovat snímače pro kontrolu tlaku v pneumatikách – TPMS kompatibilní s</w:t>
            </w:r>
            <w:r w:rsidR="00263C83">
              <w:rPr>
                <w:rFonts w:ascii="Calibri" w:hAnsi="Calibri" w:cs="Calibri"/>
                <w:snapToGrid w:val="0"/>
                <w:color w:val="000000"/>
                <w:sz w:val="22"/>
                <w:szCs w:val="22"/>
              </w:rPr>
              <w:t> </w:t>
            </w:r>
            <w:r w:rsidRPr="00AF6AAC">
              <w:rPr>
                <w:rFonts w:ascii="Calibri" w:hAnsi="Calibri" w:cs="Calibri"/>
                <w:snapToGrid w:val="0"/>
                <w:color w:val="000000"/>
                <w:sz w:val="22"/>
                <w:szCs w:val="22"/>
              </w:rPr>
              <w:t>vozidlem</w:t>
            </w:r>
          </w:p>
          <w:p w14:paraId="4A46C1F3" w14:textId="77777777" w:rsidR="00263C83" w:rsidRDefault="00263C83" w:rsidP="00AF6AAC">
            <w:pPr>
              <w:rPr>
                <w:rFonts w:ascii="Calibri" w:hAnsi="Calibri" w:cs="Calibri"/>
                <w:snapToGrid w:val="0"/>
                <w:color w:val="000000"/>
                <w:sz w:val="22"/>
                <w:szCs w:val="22"/>
              </w:rPr>
            </w:pPr>
          </w:p>
          <w:p w14:paraId="4F16DDB9" w14:textId="178B5608" w:rsidR="00263C83" w:rsidRPr="00263C83" w:rsidRDefault="00263C83" w:rsidP="00AF6AAC">
            <w:pPr>
              <w:rPr>
                <w:rFonts w:ascii="Calibri" w:hAnsi="Calibri" w:cs="Calibri"/>
                <w:b/>
                <w:bCs/>
                <w:snapToGrid w:val="0"/>
                <w:color w:val="000000"/>
                <w:sz w:val="22"/>
                <w:szCs w:val="22"/>
              </w:rPr>
            </w:pPr>
            <w:r w:rsidRPr="00CD793C">
              <w:rPr>
                <w:rFonts w:cstheme="minorHAnsi"/>
                <w:b/>
                <w:sz w:val="16"/>
                <w:szCs w:val="16"/>
              </w:rPr>
              <w:t xml:space="preserve">Pokud tato technická specifikace obsahuje požadavky nebo přímé či nepřímé odkazy na určité </w:t>
            </w:r>
            <w:r w:rsidRPr="00CD793C">
              <w:rPr>
                <w:rFonts w:cstheme="minorHAnsi"/>
                <w:b/>
                <w:sz w:val="16"/>
                <w:szCs w:val="16"/>
              </w:rPr>
              <w:lastRenderedPageBreak/>
              <w:t xml:space="preserve">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3B44D827" w14:textId="4B58AC2C"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lastRenderedPageBreak/>
              <w:t>(doplní dodavatel)</w:t>
            </w:r>
          </w:p>
        </w:tc>
        <w:tc>
          <w:tcPr>
            <w:tcW w:w="3754" w:type="dxa"/>
            <w:vAlign w:val="center"/>
          </w:tcPr>
          <w:p w14:paraId="5B2510C1" w14:textId="23D1FF6F"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r w:rsidR="00AF6AAC" w14:paraId="62435DD0" w14:textId="77777777" w:rsidTr="00007066">
        <w:tc>
          <w:tcPr>
            <w:tcW w:w="4214" w:type="dxa"/>
            <w:vAlign w:val="center"/>
          </w:tcPr>
          <w:p w14:paraId="4A5B3D63" w14:textId="1A232BF1" w:rsidR="00AF6AAC" w:rsidRPr="00007066" w:rsidRDefault="00AF6AAC" w:rsidP="00AF6AAC">
            <w:pPr>
              <w:rPr>
                <w:rFonts w:ascii="Calibri" w:hAnsi="Calibri" w:cs="Calibri"/>
                <w:snapToGrid w:val="0"/>
                <w:color w:val="000000"/>
                <w:sz w:val="22"/>
                <w:szCs w:val="22"/>
              </w:rPr>
            </w:pPr>
            <w:r w:rsidRPr="00AF6AAC">
              <w:rPr>
                <w:rFonts w:ascii="Calibri" w:hAnsi="Calibri" w:cs="Calibri"/>
                <w:snapToGrid w:val="0"/>
                <w:color w:val="000000"/>
                <w:sz w:val="22"/>
                <w:szCs w:val="22"/>
              </w:rPr>
              <w:t>Autopotahy pro všechna sedadla kabiny řidiče v tmavém barevném provedení z kvalitního materiálu, potah sedadla řidiče s boční výztuhou proti prodření (potahy budou nasazené na sedadlech)</w:t>
            </w:r>
          </w:p>
        </w:tc>
        <w:tc>
          <w:tcPr>
            <w:tcW w:w="1660" w:type="dxa"/>
            <w:vAlign w:val="center"/>
          </w:tcPr>
          <w:p w14:paraId="294ECE64" w14:textId="4A410AEF" w:rsidR="00AF6AAC" w:rsidRPr="00F77234" w:rsidRDefault="00AF6AAC" w:rsidP="00AF6AAC">
            <w:pPr>
              <w:jc w:val="center"/>
              <w:rPr>
                <w:rFonts w:asciiTheme="minorHAnsi" w:hAnsiTheme="minorHAnsi" w:cs="Arial"/>
                <w:color w:val="FF0000"/>
              </w:rPr>
            </w:pPr>
            <w:r w:rsidRPr="00F77234">
              <w:rPr>
                <w:rFonts w:asciiTheme="minorHAnsi" w:hAnsiTheme="minorHAnsi" w:cs="Arial"/>
                <w:color w:val="FF0000"/>
              </w:rPr>
              <w:t>(doplní dodavatel)</w:t>
            </w:r>
          </w:p>
        </w:tc>
        <w:tc>
          <w:tcPr>
            <w:tcW w:w="3754" w:type="dxa"/>
            <w:vAlign w:val="center"/>
          </w:tcPr>
          <w:p w14:paraId="4F509A7C" w14:textId="3C4D42D9" w:rsidR="00AF6AAC" w:rsidRPr="009A22DA" w:rsidRDefault="00AF6AAC" w:rsidP="00AF6AAC">
            <w:pPr>
              <w:jc w:val="center"/>
              <w:rPr>
                <w:rFonts w:asciiTheme="minorHAnsi" w:hAnsiTheme="minorHAnsi" w:cs="Arial"/>
                <w:color w:val="FF0000"/>
                <w:szCs w:val="20"/>
              </w:rPr>
            </w:pPr>
            <w:r w:rsidRPr="009A22DA">
              <w:rPr>
                <w:rFonts w:asciiTheme="minorHAnsi" w:hAnsiTheme="minorHAnsi" w:cs="Arial"/>
                <w:color w:val="FF0000"/>
                <w:szCs w:val="20"/>
              </w:rPr>
              <w:t>(doplní dodavatel)</w:t>
            </w:r>
          </w:p>
        </w:tc>
      </w:tr>
    </w:tbl>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6F312" w14:textId="77777777" w:rsidR="00A61075" w:rsidRDefault="00A61075">
      <w:r>
        <w:separator/>
      </w:r>
    </w:p>
  </w:endnote>
  <w:endnote w:type="continuationSeparator" w:id="0">
    <w:p w14:paraId="3C9EB53D" w14:textId="77777777" w:rsidR="00A61075" w:rsidRDefault="00A6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567F7" w14:textId="77777777" w:rsidR="00A61075" w:rsidRDefault="00A61075">
      <w:r>
        <w:separator/>
      </w:r>
    </w:p>
  </w:footnote>
  <w:footnote w:type="continuationSeparator" w:id="0">
    <w:p w14:paraId="083BA606" w14:textId="77777777" w:rsidR="00A61075" w:rsidRDefault="00A61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35A0E"/>
    <w:rsid w:val="000549AB"/>
    <w:rsid w:val="00080A82"/>
    <w:rsid w:val="0008513A"/>
    <w:rsid w:val="000A1ECC"/>
    <w:rsid w:val="000C1FBC"/>
    <w:rsid w:val="000D0C30"/>
    <w:rsid w:val="000E1014"/>
    <w:rsid w:val="00120DA4"/>
    <w:rsid w:val="00136081"/>
    <w:rsid w:val="001716F3"/>
    <w:rsid w:val="001770B9"/>
    <w:rsid w:val="00194759"/>
    <w:rsid w:val="001B6F11"/>
    <w:rsid w:val="001E176A"/>
    <w:rsid w:val="00263C83"/>
    <w:rsid w:val="002651E0"/>
    <w:rsid w:val="00266839"/>
    <w:rsid w:val="002B39F1"/>
    <w:rsid w:val="002C543B"/>
    <w:rsid w:val="002D5CB4"/>
    <w:rsid w:val="003246D1"/>
    <w:rsid w:val="00380F59"/>
    <w:rsid w:val="00383676"/>
    <w:rsid w:val="003846F9"/>
    <w:rsid w:val="003B7505"/>
    <w:rsid w:val="003D7908"/>
    <w:rsid w:val="003E5E6D"/>
    <w:rsid w:val="00416BF9"/>
    <w:rsid w:val="00426B74"/>
    <w:rsid w:val="004664DE"/>
    <w:rsid w:val="00482BD5"/>
    <w:rsid w:val="004A57B6"/>
    <w:rsid w:val="004B51D9"/>
    <w:rsid w:val="004C11AA"/>
    <w:rsid w:val="004C57F4"/>
    <w:rsid w:val="004D665E"/>
    <w:rsid w:val="00504A9F"/>
    <w:rsid w:val="005848E3"/>
    <w:rsid w:val="005A68B7"/>
    <w:rsid w:val="005B25AF"/>
    <w:rsid w:val="005C0235"/>
    <w:rsid w:val="005D1921"/>
    <w:rsid w:val="005E15EB"/>
    <w:rsid w:val="00616783"/>
    <w:rsid w:val="0062603D"/>
    <w:rsid w:val="0063046A"/>
    <w:rsid w:val="006518A6"/>
    <w:rsid w:val="00652279"/>
    <w:rsid w:val="00674BF6"/>
    <w:rsid w:val="006C310F"/>
    <w:rsid w:val="00700E81"/>
    <w:rsid w:val="00720049"/>
    <w:rsid w:val="00724D17"/>
    <w:rsid w:val="00751304"/>
    <w:rsid w:val="00757198"/>
    <w:rsid w:val="007C4646"/>
    <w:rsid w:val="007D591C"/>
    <w:rsid w:val="00806FFF"/>
    <w:rsid w:val="00822132"/>
    <w:rsid w:val="00824909"/>
    <w:rsid w:val="00843B0E"/>
    <w:rsid w:val="008D7734"/>
    <w:rsid w:val="009070E5"/>
    <w:rsid w:val="00907E39"/>
    <w:rsid w:val="00916349"/>
    <w:rsid w:val="0094528B"/>
    <w:rsid w:val="00967E7A"/>
    <w:rsid w:val="00985725"/>
    <w:rsid w:val="0098671F"/>
    <w:rsid w:val="009A5487"/>
    <w:rsid w:val="009D6B80"/>
    <w:rsid w:val="009E189C"/>
    <w:rsid w:val="009F677B"/>
    <w:rsid w:val="00A03DA3"/>
    <w:rsid w:val="00A35F58"/>
    <w:rsid w:val="00A55B6E"/>
    <w:rsid w:val="00A61075"/>
    <w:rsid w:val="00A67910"/>
    <w:rsid w:val="00AF065C"/>
    <w:rsid w:val="00AF6AAC"/>
    <w:rsid w:val="00B23373"/>
    <w:rsid w:val="00B360D1"/>
    <w:rsid w:val="00B368DF"/>
    <w:rsid w:val="00B55952"/>
    <w:rsid w:val="00B94BA6"/>
    <w:rsid w:val="00B97310"/>
    <w:rsid w:val="00BB2159"/>
    <w:rsid w:val="00C40CCB"/>
    <w:rsid w:val="00C54BA2"/>
    <w:rsid w:val="00C95D5F"/>
    <w:rsid w:val="00CA29B6"/>
    <w:rsid w:val="00CB7C8B"/>
    <w:rsid w:val="00CD6318"/>
    <w:rsid w:val="00D10F96"/>
    <w:rsid w:val="00D14FCA"/>
    <w:rsid w:val="00D5247B"/>
    <w:rsid w:val="00DA57E0"/>
    <w:rsid w:val="00DB1BAE"/>
    <w:rsid w:val="00DB5C00"/>
    <w:rsid w:val="00E14675"/>
    <w:rsid w:val="00E36945"/>
    <w:rsid w:val="00E640CE"/>
    <w:rsid w:val="00E73D17"/>
    <w:rsid w:val="00ED2622"/>
    <w:rsid w:val="00EF7F59"/>
    <w:rsid w:val="00F367E0"/>
    <w:rsid w:val="00F374DE"/>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2204</Words>
  <Characters>13007</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Bláhová Magdalena (LIN-PTU)</cp:lastModifiedBy>
  <cp:revision>4</cp:revision>
  <dcterms:created xsi:type="dcterms:W3CDTF">2023-03-29T12:56:00Z</dcterms:created>
  <dcterms:modified xsi:type="dcterms:W3CDTF">2023-03-29T12:57:00Z</dcterms:modified>
</cp:coreProperties>
</file>